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E1AA" w14:textId="77777777" w:rsidR="00AE0A12" w:rsidRDefault="00711F8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4F916B785D546029CFCFCCD9CEF79C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E3891">
            <w:rPr>
              <w:rStyle w:val="FooterChar"/>
              <w:rFonts w:ascii="Arial" w:eastAsia="Arial" w:hAnsi="Arial" w:cs="Arial"/>
              <w:b/>
              <w:sz w:val="28"/>
              <w:szCs w:val="28"/>
            </w:rPr>
            <w:t>Memorandum on NFPA Staffing Standards</w:t>
          </w:r>
        </w:sdtContent>
      </w:sdt>
      <w:r w:rsidR="007A4845">
        <w:rPr>
          <w:rStyle w:val="FooterChar"/>
          <w:rFonts w:ascii="Arial" w:eastAsia="Arial" w:hAnsi="Arial" w:cs="Arial"/>
          <w:b/>
          <w:sz w:val="28"/>
          <w:szCs w:val="28"/>
        </w:rPr>
        <w:t>, LMC Model</w:t>
      </w:r>
      <w:r w:rsidR="00C7300B">
        <w:rPr>
          <w:rStyle w:val="FooterChar"/>
          <w:rFonts w:ascii="Arial" w:eastAsia="Arial" w:hAnsi="Arial" w:cs="Arial"/>
          <w:b/>
          <w:sz w:val="28"/>
          <w:szCs w:val="28"/>
        </w:rPr>
        <w:t xml:space="preserve"> Form</w:t>
      </w:r>
    </w:p>
    <w:p w14:paraId="77F52593" w14:textId="77777777" w:rsidR="007A4845" w:rsidRDefault="007A4845">
      <w:pPr>
        <w:rPr>
          <w:rStyle w:val="FooterChar"/>
          <w:rFonts w:eastAsia="Arial"/>
          <w:b/>
        </w:rPr>
      </w:pPr>
    </w:p>
    <w:p w14:paraId="12AF6B0C" w14:textId="77777777" w:rsidR="00C7300B" w:rsidRPr="008C45CA" w:rsidRDefault="007A4845" w:rsidP="00C7300B">
      <w:pPr>
        <w:rPr>
          <w:i/>
          <w:sz w:val="22"/>
          <w:szCs w:val="22"/>
        </w:rPr>
      </w:pPr>
      <w:r w:rsidRPr="007A4845">
        <w:rPr>
          <w:i/>
          <w:sz w:val="22"/>
          <w:szCs w:val="22"/>
        </w:rPr>
        <w:t xml:space="preserve">Helpful background information on this model may be found </w:t>
      </w:r>
      <w:r w:rsidR="00307F09">
        <w:rPr>
          <w:i/>
          <w:sz w:val="22"/>
          <w:szCs w:val="22"/>
        </w:rPr>
        <w:t xml:space="preserve">in </w:t>
      </w:r>
      <w:r w:rsidR="00C7300B">
        <w:rPr>
          <w:i/>
          <w:sz w:val="22"/>
          <w:szCs w:val="22"/>
        </w:rPr>
        <w:t xml:space="preserve">the Information Memo </w:t>
      </w:r>
      <w:hyperlink r:id="rId7" w:history="1">
        <w:r w:rsidR="00C7300B" w:rsidRPr="00E90100">
          <w:rPr>
            <w:rStyle w:val="Hyperlink"/>
            <w:i/>
            <w:sz w:val="22"/>
            <w:szCs w:val="22"/>
          </w:rPr>
          <w:t>“Fire Department Management and Liability Issues.”</w:t>
        </w:r>
      </w:hyperlink>
      <w:r w:rsidR="00C7300B">
        <w:rPr>
          <w:i/>
          <w:sz w:val="22"/>
          <w:szCs w:val="22"/>
        </w:rPr>
        <w:t xml:space="preserve"> </w:t>
      </w:r>
    </w:p>
    <w:p w14:paraId="6EAA5B89" w14:textId="77777777" w:rsidR="00003DF6" w:rsidRDefault="00003DF6" w:rsidP="007A4845">
      <w:pPr>
        <w:rPr>
          <w:sz w:val="22"/>
          <w:szCs w:val="22"/>
        </w:rPr>
      </w:pPr>
    </w:p>
    <w:p w14:paraId="18868F1B" w14:textId="77777777" w:rsidR="00C7300B" w:rsidRPr="00D07484" w:rsidRDefault="00C7300B" w:rsidP="00D07484">
      <w:pPr>
        <w:ind w:left="630"/>
        <w:rPr>
          <w:b/>
        </w:rPr>
      </w:pPr>
      <w:r w:rsidRPr="00D07484">
        <w:rPr>
          <w:b/>
          <w:noProof/>
        </w:rPr>
        <w:drawing>
          <wp:anchor distT="0" distB="0" distL="114300" distR="114300" simplePos="0" relativeHeight="251659264" behindDoc="1" locked="0" layoutInCell="1" allowOverlap="1" wp14:anchorId="059308E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D2CCDDB" w14:textId="77777777" w:rsidR="00C7300B" w:rsidRDefault="00C7300B" w:rsidP="007A4845">
      <w:pPr>
        <w:rPr>
          <w:sz w:val="22"/>
          <w:szCs w:val="22"/>
        </w:rPr>
      </w:pPr>
    </w:p>
    <w:p w14:paraId="3AE23C9A" w14:textId="77777777" w:rsidR="00C7300B" w:rsidRPr="008E3891" w:rsidRDefault="00C7300B" w:rsidP="007A4845">
      <w:pPr>
        <w:rPr>
          <w:b/>
        </w:rPr>
      </w:pPr>
      <w:r w:rsidRPr="008E3891">
        <w:rPr>
          <w:b/>
        </w:rPr>
        <w:t>MEMO</w:t>
      </w:r>
    </w:p>
    <w:p w14:paraId="143BA51B" w14:textId="77777777" w:rsidR="00C7300B" w:rsidRDefault="00C7300B" w:rsidP="007A4845"/>
    <w:p w14:paraId="4F39C962" w14:textId="77777777" w:rsidR="00C7300B" w:rsidRDefault="00C7300B" w:rsidP="007A4845">
      <w:r w:rsidRPr="008E3891">
        <w:rPr>
          <w:b/>
        </w:rPr>
        <w:t>From:</w:t>
      </w:r>
      <w:r>
        <w:tab/>
        <w:t xml:space="preserve">City of </w:t>
      </w:r>
      <w:r w:rsidRPr="007D6F54">
        <w:fldChar w:fldCharType="begin">
          <w:ffData>
            <w:name w:val="Text5"/>
            <w:enabled/>
            <w:calcOnExit w:val="0"/>
            <w:textInput>
              <w:default w:val="_______"/>
            </w:textInput>
          </w:ffData>
        </w:fldChar>
      </w:r>
      <w:r w:rsidRPr="007D6F54">
        <w:instrText xml:space="preserve"> FORMTEXT </w:instrText>
      </w:r>
      <w:r w:rsidRPr="007D6F54">
        <w:fldChar w:fldCharType="separate"/>
      </w:r>
      <w:r w:rsidRPr="007D6F54">
        <w:rPr>
          <w:noProof/>
        </w:rPr>
        <w:t>_______</w:t>
      </w:r>
      <w:r w:rsidRPr="007D6F54">
        <w:fldChar w:fldCharType="end"/>
      </w:r>
      <w:r>
        <w:t xml:space="preserve"> Fire Department</w:t>
      </w:r>
    </w:p>
    <w:p w14:paraId="76EFA6DD" w14:textId="77777777" w:rsidR="00C7300B" w:rsidRDefault="00C7300B" w:rsidP="008E3891">
      <w:pPr>
        <w:ind w:firstLine="720"/>
      </w:pPr>
      <w:r w:rsidRPr="007D6F54">
        <w:fldChar w:fldCharType="begin">
          <w:ffData>
            <w:name w:val="Text5"/>
            <w:enabled/>
            <w:calcOnExit w:val="0"/>
            <w:textInput>
              <w:default w:val="_______"/>
            </w:textInput>
          </w:ffData>
        </w:fldChar>
      </w:r>
      <w:r w:rsidRPr="007D6F54">
        <w:instrText xml:space="preserve"> FORMTEXT </w:instrText>
      </w:r>
      <w:r w:rsidRPr="007D6F54">
        <w:fldChar w:fldCharType="separate"/>
      </w:r>
      <w:r w:rsidRPr="007D6F54">
        <w:rPr>
          <w:noProof/>
        </w:rPr>
        <w:t>_______</w:t>
      </w:r>
      <w:r w:rsidRPr="007D6F54">
        <w:fldChar w:fldCharType="end"/>
      </w:r>
      <w:r>
        <w:t>, Fire Chief</w:t>
      </w:r>
    </w:p>
    <w:p w14:paraId="62E16C90" w14:textId="77777777" w:rsidR="00C7300B" w:rsidRDefault="00C7300B" w:rsidP="007A4845">
      <w:r w:rsidRPr="008E3891">
        <w:rPr>
          <w:b/>
        </w:rPr>
        <w:t>Date:</w:t>
      </w:r>
      <w:r>
        <w:tab/>
      </w:r>
      <w:r w:rsidRPr="007D6F54">
        <w:fldChar w:fldCharType="begin">
          <w:ffData>
            <w:name w:val="Text5"/>
            <w:enabled/>
            <w:calcOnExit w:val="0"/>
            <w:textInput>
              <w:default w:val="_______"/>
            </w:textInput>
          </w:ffData>
        </w:fldChar>
      </w:r>
      <w:r w:rsidRPr="007D6F54">
        <w:instrText xml:space="preserve"> FORMTEXT </w:instrText>
      </w:r>
      <w:r w:rsidRPr="007D6F54">
        <w:fldChar w:fldCharType="separate"/>
      </w:r>
      <w:r w:rsidRPr="007D6F54">
        <w:rPr>
          <w:noProof/>
        </w:rPr>
        <w:t>_______</w:t>
      </w:r>
      <w:r w:rsidRPr="007D6F54">
        <w:fldChar w:fldCharType="end"/>
      </w:r>
    </w:p>
    <w:p w14:paraId="7D0EA8F3" w14:textId="77777777" w:rsidR="00C7300B" w:rsidRDefault="00C7300B" w:rsidP="007A4845">
      <w:r w:rsidRPr="008E3891">
        <w:rPr>
          <w:b/>
        </w:rPr>
        <w:t>Re:</w:t>
      </w:r>
      <w:r>
        <w:tab/>
        <w:t>NFPA Standards and City Resources</w:t>
      </w:r>
    </w:p>
    <w:p w14:paraId="36746DE9" w14:textId="77777777" w:rsidR="00C7300B" w:rsidRDefault="00C7300B" w:rsidP="007A4845"/>
    <w:p w14:paraId="2BA95265" w14:textId="77777777" w:rsidR="008E3891" w:rsidRDefault="008E3891" w:rsidP="008E3891">
      <w:r>
        <w:t xml:space="preserve">The National Fire Protection Association (NFPA), a non-profit organization that develops life safety standards, developed fire-operating standards relating to staffing and deployment for fire departments. These standards are not </w:t>
      </w:r>
      <w:proofErr w:type="gramStart"/>
      <w:r>
        <w:t>law</w:t>
      </w:r>
      <w:proofErr w:type="gramEnd"/>
      <w:r>
        <w:t xml:space="preserve"> but they are considered to be generally accepted industry standards.</w:t>
      </w:r>
    </w:p>
    <w:p w14:paraId="19CAC2DD" w14:textId="77777777" w:rsidR="008E3891" w:rsidRDefault="008E3891" w:rsidP="008E3891"/>
    <w:p w14:paraId="12A2476B" w14:textId="77777777" w:rsidR="008E3891" w:rsidRDefault="008E3891" w:rsidP="008E3891">
      <w:r>
        <w:t xml:space="preserve">NFPA Standard 1710 applies to career fire departments and requires departments to respond to every fire with a minimum of 4 firefighters. The standard also sets a response time requirement of 4 minutes of the call being dispatched. </w:t>
      </w:r>
    </w:p>
    <w:p w14:paraId="769A9102" w14:textId="77777777" w:rsidR="008E3891" w:rsidRDefault="008E3891" w:rsidP="008E3891"/>
    <w:p w14:paraId="22BA0253" w14:textId="77777777" w:rsidR="008E3891" w:rsidRDefault="008E3891" w:rsidP="008E3891">
      <w:r>
        <w:t xml:space="preserve">Presently,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has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 in its career fire department. It has been our policy to respond to calls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 we have been able to have a schedule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 working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other firefighters on-call,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 off. Given the city’s resources, the city has been able to maintain a good level of fire protection services for our citizens. Based upon my training and experience, the city’s present level of service seems appropriate for the size of the city, its building stock and land uses. </w:t>
      </w:r>
    </w:p>
    <w:p w14:paraId="54F7E2B9" w14:textId="77777777" w:rsidR="008E3891" w:rsidRDefault="008E3891" w:rsidP="008E3891"/>
    <w:p w14:paraId="44C1B25E" w14:textId="77777777" w:rsidR="008E3891" w:rsidRDefault="008E3891" w:rsidP="008E3891">
      <w:r>
        <w:t xml:space="preserve">In order to meet this NFPA standard for responding with 4 firefighters to every call, the fire department would need to hire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more firefighters so that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would be working,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on-call and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would be off. There also would be a potential cost of overtime for the on-call firefighters and the costs to train and equip the additional firefighters. </w:t>
      </w:r>
    </w:p>
    <w:p w14:paraId="55E48DD9" w14:textId="77777777" w:rsidR="008E3891" w:rsidRDefault="008E3891" w:rsidP="008E3891"/>
    <w:p w14:paraId="3C22A589" w14:textId="77777777" w:rsidR="008E3891" w:rsidRDefault="008E3891" w:rsidP="008E3891">
      <w:r>
        <w:t>I estimate that this would be an additional cost to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for wages and benefits for the new firefighters plus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for training and equipment. </w:t>
      </w:r>
    </w:p>
    <w:p w14:paraId="18353B3C" w14:textId="77777777" w:rsidR="008E3891" w:rsidRDefault="008E3891" w:rsidP="008E3891"/>
    <w:p w14:paraId="4D2E24B1" w14:textId="77777777" w:rsidR="008E3891" w:rsidRPr="00051C63" w:rsidRDefault="008E3891" w:rsidP="008E3891">
      <w:pPr>
        <w:rPr>
          <w:b/>
        </w:rPr>
      </w:pPr>
      <w:r w:rsidRPr="00051C63">
        <w:rPr>
          <w:b/>
        </w:rPr>
        <w:t>Recommendation:</w:t>
      </w:r>
    </w:p>
    <w:p w14:paraId="7E428778" w14:textId="77777777" w:rsidR="008E3891" w:rsidRDefault="008E3891" w:rsidP="008E3891"/>
    <w:p w14:paraId="5953F962" w14:textId="77777777" w:rsidR="00003DF6" w:rsidRPr="00003DF6" w:rsidRDefault="008E3891" w:rsidP="007A4845">
      <w:pPr>
        <w:rPr>
          <w:sz w:val="22"/>
          <w:szCs w:val="22"/>
        </w:rPr>
      </w:pPr>
      <w:r>
        <w:t xml:space="preserve">I recommend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maintain its present staffing level for its firefighters and continue its policy of responding to fire calls with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firefighters.</w:t>
      </w:r>
    </w:p>
    <w:sectPr w:rsidR="00003DF6"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171C" w14:textId="77777777" w:rsidR="00C7300B" w:rsidRDefault="00C7300B" w:rsidP="007A4845">
      <w:r>
        <w:separator/>
      </w:r>
    </w:p>
  </w:endnote>
  <w:endnote w:type="continuationSeparator" w:id="0">
    <w:p w14:paraId="35A91018" w14:textId="77777777" w:rsidR="00C7300B" w:rsidRDefault="00C7300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43F8" w14:textId="43C50DA8"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C7300B">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157D56">
          <w:rPr>
            <w:rFonts w:ascii="Arial" w:eastAsia="Arial" w:hAnsi="Arial" w:cs="Arial"/>
            <w:sz w:val="15"/>
            <w:szCs w:val="15"/>
          </w:rPr>
          <w:t>1</w:t>
        </w:r>
        <w:r w:rsidR="00877C4F">
          <w:rPr>
            <w:rFonts w:ascii="Arial" w:eastAsia="Arial" w:hAnsi="Arial" w:cs="Arial"/>
            <w:sz w:val="15"/>
            <w:szCs w:val="15"/>
          </w:rPr>
          <w:t>/</w:t>
        </w:r>
        <w:r w:rsidR="00157D56">
          <w:rPr>
            <w:rFonts w:ascii="Arial" w:eastAsia="Arial" w:hAnsi="Arial" w:cs="Arial"/>
            <w:sz w:val="15"/>
            <w:szCs w:val="15"/>
          </w:rPr>
          <w:t>5</w:t>
        </w:r>
        <w:r w:rsidR="00877C4F">
          <w:rPr>
            <w:rFonts w:ascii="Arial" w:eastAsia="Arial" w:hAnsi="Arial" w:cs="Arial"/>
            <w:sz w:val="15"/>
            <w:szCs w:val="15"/>
          </w:rPr>
          <w:t>/20</w:t>
        </w:r>
        <w:r w:rsidR="00157D56">
          <w:rPr>
            <w:rFonts w:ascii="Arial" w:eastAsia="Arial" w:hAnsi="Arial" w:cs="Arial"/>
            <w:sz w:val="15"/>
            <w:szCs w:val="15"/>
          </w:rPr>
          <w:t>24</w:t>
        </w:r>
      </w:sdtContent>
    </w:sdt>
  </w:p>
  <w:p w14:paraId="58CF4AE6" w14:textId="77777777" w:rsidR="001624F8" w:rsidRPr="001624F8" w:rsidRDefault="00711F82"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E3891">
          <w:rPr>
            <w:rFonts w:ascii="Arial" w:eastAsia="Arial" w:hAnsi="Arial" w:cs="Arial"/>
            <w:sz w:val="15"/>
            <w:szCs w:val="15"/>
          </w:rPr>
          <w:t>Memorandum on NFPA Staffing Standards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D63A4E">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A94B" w14:textId="77777777" w:rsidR="00C7300B" w:rsidRDefault="00C7300B" w:rsidP="007A4845">
      <w:r>
        <w:separator/>
      </w:r>
    </w:p>
  </w:footnote>
  <w:footnote w:type="continuationSeparator" w:id="0">
    <w:p w14:paraId="104E277C" w14:textId="77777777" w:rsidR="00C7300B" w:rsidRDefault="00C7300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B018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043819902">
    <w:abstractNumId w:val="1"/>
  </w:num>
  <w:num w:numId="2" w16cid:durableId="171102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0B"/>
    <w:rsid w:val="00003DF6"/>
    <w:rsid w:val="000557FD"/>
    <w:rsid w:val="001305D5"/>
    <w:rsid w:val="00157D56"/>
    <w:rsid w:val="001624F8"/>
    <w:rsid w:val="001823FD"/>
    <w:rsid w:val="001D122C"/>
    <w:rsid w:val="002342E4"/>
    <w:rsid w:val="003001DF"/>
    <w:rsid w:val="00307F09"/>
    <w:rsid w:val="00311244"/>
    <w:rsid w:val="003D5E54"/>
    <w:rsid w:val="0045419D"/>
    <w:rsid w:val="004A7267"/>
    <w:rsid w:val="004B14EC"/>
    <w:rsid w:val="004B6F0D"/>
    <w:rsid w:val="004E3F1B"/>
    <w:rsid w:val="00545D83"/>
    <w:rsid w:val="0056674B"/>
    <w:rsid w:val="00594A11"/>
    <w:rsid w:val="005A714E"/>
    <w:rsid w:val="005D63A9"/>
    <w:rsid w:val="00683862"/>
    <w:rsid w:val="006C28AE"/>
    <w:rsid w:val="006D5E6C"/>
    <w:rsid w:val="0070334F"/>
    <w:rsid w:val="00711F82"/>
    <w:rsid w:val="00742D35"/>
    <w:rsid w:val="007A4845"/>
    <w:rsid w:val="007B383C"/>
    <w:rsid w:val="007C3E3F"/>
    <w:rsid w:val="007F32FF"/>
    <w:rsid w:val="007F7B36"/>
    <w:rsid w:val="008108BA"/>
    <w:rsid w:val="00877C4F"/>
    <w:rsid w:val="008E3891"/>
    <w:rsid w:val="008F4217"/>
    <w:rsid w:val="009662D2"/>
    <w:rsid w:val="009D2855"/>
    <w:rsid w:val="009F563E"/>
    <w:rsid w:val="00A4372B"/>
    <w:rsid w:val="00A57558"/>
    <w:rsid w:val="00A75C11"/>
    <w:rsid w:val="00AE0A12"/>
    <w:rsid w:val="00BA4642"/>
    <w:rsid w:val="00BA7387"/>
    <w:rsid w:val="00BB4064"/>
    <w:rsid w:val="00C579B5"/>
    <w:rsid w:val="00C7300B"/>
    <w:rsid w:val="00C73970"/>
    <w:rsid w:val="00CA61E3"/>
    <w:rsid w:val="00D63A4E"/>
    <w:rsid w:val="00DA35B9"/>
    <w:rsid w:val="00DE1A94"/>
    <w:rsid w:val="00DE6282"/>
    <w:rsid w:val="00E123CC"/>
    <w:rsid w:val="00E37BEA"/>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AC01"/>
  <w15:chartTrackingRefBased/>
  <w15:docId w15:val="{2AD40095-9069-445C-A76D-ADDBC482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C7300B"/>
    <w:rPr>
      <w:color w:val="0000FF" w:themeColor="hyperlink"/>
      <w:u w:val="single"/>
    </w:rPr>
  </w:style>
  <w:style w:type="character" w:styleId="FollowedHyperlink">
    <w:name w:val="FollowedHyperlink"/>
    <w:basedOn w:val="DefaultParagraphFont"/>
    <w:uiPriority w:val="99"/>
    <w:semiHidden/>
    <w:unhideWhenUsed/>
    <w:rsid w:val="00157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916B785D546029CFCFCCD9CEF79CB"/>
        <w:category>
          <w:name w:val="General"/>
          <w:gallery w:val="placeholder"/>
        </w:category>
        <w:types>
          <w:type w:val="bbPlcHdr"/>
        </w:types>
        <w:behaviors>
          <w:behavior w:val="content"/>
        </w:behaviors>
        <w:guid w:val="{46FEF4B6-7CE0-4961-B964-CD8F9ACA71CA}"/>
      </w:docPartPr>
      <w:docPartBody>
        <w:p w:rsidR="00EF3735" w:rsidRDefault="00EF3735">
          <w:pPr>
            <w:pStyle w:val="94F916B785D546029CFCFCCD9CEF79C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35"/>
    <w:rsid w:val="00E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916B785D546029CFCFCCD9CEF79CB">
    <w:name w:val="94F916B785D546029CFCFCCD9CEF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 on NFPA Staffing Standards</vt:lpstr>
    </vt:vector>
  </TitlesOfParts>
  <Company>League of Minnesota Cities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on NFPA Staffing Standards</dc:title>
  <dc:subject/>
  <dc:creator>League of Minnesota Cities</dc:creator>
  <cp:keywords/>
  <dc:description/>
  <cp:lastModifiedBy>Franklin, Jammie</cp:lastModifiedBy>
  <cp:revision>6</cp:revision>
  <dcterms:created xsi:type="dcterms:W3CDTF">2017-04-26T17:01:00Z</dcterms:created>
  <dcterms:modified xsi:type="dcterms:W3CDTF">2024-01-05T16:57:00Z</dcterms:modified>
</cp:coreProperties>
</file>