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B6DAD" w14:textId="77777777" w:rsidR="00991A5D" w:rsidRDefault="00991A5D" w:rsidP="00883A32">
      <w:pPr>
        <w:spacing w:after="0"/>
        <w:rPr>
          <w:rFonts w:cstheme="minorHAnsi"/>
          <w:b/>
          <w:bCs/>
          <w:sz w:val="32"/>
          <w:szCs w:val="32"/>
        </w:rPr>
      </w:pPr>
    </w:p>
    <w:p w14:paraId="2113A8D7" w14:textId="3AFC88D4" w:rsidR="003136DD" w:rsidRPr="00883A32" w:rsidRDefault="003136DD" w:rsidP="00C6479F">
      <w:pPr>
        <w:pStyle w:val="Heading1"/>
      </w:pPr>
      <w:r w:rsidRPr="00883A32">
        <w:t xml:space="preserve">Job Hazard Analysis </w:t>
      </w:r>
      <w:r w:rsidR="00883A32" w:rsidRPr="00883A32">
        <w:t>(JHA)</w:t>
      </w:r>
      <w:r w:rsidR="00991A5D">
        <w:t xml:space="preserve"> Guide</w:t>
      </w:r>
    </w:p>
    <w:p w14:paraId="1A978A87" w14:textId="65A7EE35" w:rsidR="003136DD" w:rsidRDefault="003136DD" w:rsidP="00883A32">
      <w:pPr>
        <w:spacing w:after="0"/>
        <w:rPr>
          <w:rFonts w:cstheme="minorHAnsi"/>
          <w:sz w:val="24"/>
          <w:szCs w:val="24"/>
        </w:rPr>
      </w:pPr>
      <w:r w:rsidRPr="00883A32">
        <w:rPr>
          <w:rFonts w:cstheme="minorHAnsi"/>
          <w:sz w:val="24"/>
          <w:szCs w:val="24"/>
        </w:rPr>
        <w:br/>
      </w:r>
      <w:r w:rsidR="00883A32">
        <w:rPr>
          <w:rFonts w:cstheme="minorHAnsi"/>
          <w:sz w:val="24"/>
          <w:szCs w:val="24"/>
        </w:rPr>
        <w:t>A job</w:t>
      </w:r>
      <w:r w:rsidRPr="003136DD">
        <w:rPr>
          <w:rFonts w:cstheme="minorHAnsi"/>
          <w:sz w:val="24"/>
          <w:szCs w:val="24"/>
        </w:rPr>
        <w:t xml:space="preserve"> hazard analysis</w:t>
      </w:r>
      <w:r w:rsidR="00883A32">
        <w:rPr>
          <w:rFonts w:cstheme="minorHAnsi"/>
          <w:sz w:val="24"/>
          <w:szCs w:val="24"/>
        </w:rPr>
        <w:t xml:space="preserve"> (JHA)</w:t>
      </w:r>
      <w:r w:rsidRPr="003136DD">
        <w:rPr>
          <w:rFonts w:cstheme="minorHAnsi"/>
          <w:sz w:val="24"/>
          <w:szCs w:val="24"/>
        </w:rPr>
        <w:t xml:space="preserve"> is a step-by-step method of identifying the hazards associated with a particular task or piece of equipment. </w:t>
      </w:r>
    </w:p>
    <w:p w14:paraId="1C0E70F3" w14:textId="77777777" w:rsidR="001A3BC4" w:rsidRPr="00883A32" w:rsidRDefault="001A3BC4" w:rsidP="00883A32">
      <w:pPr>
        <w:spacing w:after="0"/>
        <w:rPr>
          <w:rFonts w:cstheme="minorHAnsi"/>
          <w:sz w:val="24"/>
          <w:szCs w:val="24"/>
        </w:rPr>
      </w:pPr>
    </w:p>
    <w:p w14:paraId="09946484" w14:textId="1EF7FE6E" w:rsidR="003136DD" w:rsidRPr="00883A32" w:rsidRDefault="003136DD" w:rsidP="00C6479F">
      <w:pPr>
        <w:pStyle w:val="Heading2"/>
      </w:pPr>
      <w:r w:rsidRPr="00883A32">
        <w:t>OSHA recommends the following</w:t>
      </w:r>
      <w:r w:rsidR="00883A32">
        <w:t xml:space="preserve"> </w:t>
      </w:r>
      <w:r w:rsidRPr="00883A32">
        <w:t xml:space="preserve">when conducting a JHA: </w:t>
      </w:r>
    </w:p>
    <w:p w14:paraId="236A3601" w14:textId="77777777" w:rsidR="003136DD" w:rsidRPr="00883A32" w:rsidRDefault="003136DD" w:rsidP="00883A32">
      <w:pPr>
        <w:pStyle w:val="ListParagraph"/>
        <w:numPr>
          <w:ilvl w:val="0"/>
          <w:numId w:val="7"/>
        </w:numPr>
        <w:spacing w:after="0"/>
        <w:rPr>
          <w:rFonts w:cstheme="minorHAnsi"/>
          <w:sz w:val="24"/>
          <w:szCs w:val="24"/>
        </w:rPr>
      </w:pPr>
      <w:r w:rsidRPr="00883A32">
        <w:rPr>
          <w:rFonts w:cstheme="minorHAnsi"/>
          <w:sz w:val="24"/>
          <w:szCs w:val="24"/>
        </w:rPr>
        <w:t>Involve your employees. Employees have a unique understanding of the job, and this knowledge is invaluable when finding hazards. Employee involvement helps minimize oversights, ensure a quality analysis, and get workers to “buy in” to the solutions because they will share ownership in their safety and health program.</w:t>
      </w:r>
    </w:p>
    <w:p w14:paraId="6C8326FE" w14:textId="77777777" w:rsidR="00E614AF" w:rsidRPr="00883A32" w:rsidRDefault="003136DD" w:rsidP="00883A32">
      <w:pPr>
        <w:pStyle w:val="ListParagraph"/>
        <w:numPr>
          <w:ilvl w:val="0"/>
          <w:numId w:val="7"/>
        </w:numPr>
        <w:spacing w:after="0"/>
        <w:rPr>
          <w:rFonts w:cstheme="minorHAnsi"/>
          <w:sz w:val="24"/>
          <w:szCs w:val="24"/>
        </w:rPr>
      </w:pPr>
      <w:r w:rsidRPr="00883A32">
        <w:rPr>
          <w:rFonts w:cstheme="minorHAnsi"/>
          <w:sz w:val="24"/>
          <w:szCs w:val="24"/>
        </w:rPr>
        <w:t xml:space="preserve">Review your accident history. Review with your employees your worksite’s history of accidents that needed treatment, losses that required repair or replacement, and any “near misses” —events in which an accident or loss did not occur but could have. These events are indicators that the existing hazard controls (if any) may not be adequate and deserve more scrutiny. </w:t>
      </w:r>
    </w:p>
    <w:p w14:paraId="41DC09F8" w14:textId="77777777" w:rsidR="004E0B02" w:rsidRPr="00883A32" w:rsidRDefault="00E614AF" w:rsidP="00883A32">
      <w:pPr>
        <w:pStyle w:val="ListParagraph"/>
        <w:numPr>
          <w:ilvl w:val="0"/>
          <w:numId w:val="7"/>
        </w:numPr>
        <w:spacing w:after="0"/>
        <w:rPr>
          <w:rFonts w:cstheme="minorHAnsi"/>
          <w:sz w:val="24"/>
          <w:szCs w:val="24"/>
        </w:rPr>
      </w:pPr>
      <w:r w:rsidRPr="00883A32">
        <w:rPr>
          <w:rFonts w:cstheme="minorHAnsi"/>
          <w:sz w:val="24"/>
          <w:szCs w:val="24"/>
        </w:rPr>
        <w:t xml:space="preserve">Conduct a preliminary job review. Discuss with your employees the hazards they know exist in their current work and surroundings. Brainstorm with staff for ideas to eliminate or control those hazards. If any hazards exist that pose an immediate danger to an employee’s life or health, take immediate action to protect the worker. Any problems that can be corrected easily should be corrected as soon as possible. </w:t>
      </w:r>
    </w:p>
    <w:p w14:paraId="4E02EED0" w14:textId="239EF8C9" w:rsidR="004E0B02" w:rsidRPr="00883A32" w:rsidRDefault="004E0B02" w:rsidP="00883A32">
      <w:pPr>
        <w:pStyle w:val="ListParagraph"/>
        <w:numPr>
          <w:ilvl w:val="0"/>
          <w:numId w:val="7"/>
        </w:numPr>
        <w:spacing w:after="0"/>
        <w:rPr>
          <w:rFonts w:cstheme="minorHAnsi"/>
          <w:sz w:val="24"/>
          <w:szCs w:val="24"/>
        </w:rPr>
      </w:pPr>
      <w:r w:rsidRPr="00883A32">
        <w:rPr>
          <w:rFonts w:cstheme="minorHAnsi"/>
          <w:sz w:val="24"/>
          <w:szCs w:val="24"/>
        </w:rPr>
        <w:t>List, rank and set priorities for hazardous jobs. List jobs with hazards that present unacceptable risks, based on those most likely to occur and with the most severe consequences.</w:t>
      </w:r>
      <w:r w:rsidR="00883A32" w:rsidRPr="00883A32">
        <w:rPr>
          <w:rFonts w:cstheme="minorHAnsi"/>
          <w:sz w:val="24"/>
          <w:szCs w:val="24"/>
        </w:rPr>
        <w:t xml:space="preserve"> A job hazard analysis can be conducted on many jobs in virtually every municipal department. Priority should go the following jobs: </w:t>
      </w:r>
    </w:p>
    <w:p w14:paraId="3BB485FE" w14:textId="45A2E6BF" w:rsidR="003136DD" w:rsidRPr="00883A32" w:rsidRDefault="003136DD" w:rsidP="00883A32">
      <w:pPr>
        <w:pStyle w:val="ListParagraph"/>
        <w:numPr>
          <w:ilvl w:val="1"/>
          <w:numId w:val="7"/>
        </w:numPr>
        <w:spacing w:after="0"/>
        <w:rPr>
          <w:rFonts w:cstheme="minorHAnsi"/>
          <w:sz w:val="24"/>
          <w:szCs w:val="24"/>
        </w:rPr>
      </w:pPr>
      <w:r w:rsidRPr="00883A32">
        <w:rPr>
          <w:rFonts w:cstheme="minorHAnsi"/>
          <w:sz w:val="24"/>
          <w:szCs w:val="24"/>
        </w:rPr>
        <w:t xml:space="preserve">Jobs with the highest injury or illness rates. </w:t>
      </w:r>
    </w:p>
    <w:p w14:paraId="17854229" w14:textId="198C387F" w:rsidR="003136DD" w:rsidRPr="00883A32" w:rsidRDefault="003136DD" w:rsidP="00883A32">
      <w:pPr>
        <w:pStyle w:val="ListParagraph"/>
        <w:numPr>
          <w:ilvl w:val="1"/>
          <w:numId w:val="7"/>
        </w:numPr>
        <w:spacing w:after="0"/>
        <w:rPr>
          <w:rFonts w:cstheme="minorHAnsi"/>
          <w:sz w:val="24"/>
          <w:szCs w:val="24"/>
        </w:rPr>
      </w:pPr>
      <w:r w:rsidRPr="00883A32">
        <w:rPr>
          <w:rFonts w:cstheme="minorHAnsi"/>
          <w:sz w:val="24"/>
          <w:szCs w:val="24"/>
        </w:rPr>
        <w:t xml:space="preserve">Jobs with the potential to cause severe or disabling injuries or illness, even if there is no history of previous accidents. </w:t>
      </w:r>
    </w:p>
    <w:p w14:paraId="6E47CD0C" w14:textId="5DB736F3" w:rsidR="003136DD" w:rsidRPr="00883A32" w:rsidRDefault="003136DD" w:rsidP="00883A32">
      <w:pPr>
        <w:pStyle w:val="ListParagraph"/>
        <w:numPr>
          <w:ilvl w:val="1"/>
          <w:numId w:val="7"/>
        </w:numPr>
        <w:spacing w:after="0"/>
        <w:rPr>
          <w:rFonts w:cstheme="minorHAnsi"/>
          <w:sz w:val="24"/>
          <w:szCs w:val="24"/>
        </w:rPr>
      </w:pPr>
      <w:r w:rsidRPr="00883A32">
        <w:rPr>
          <w:rFonts w:cstheme="minorHAnsi"/>
          <w:sz w:val="24"/>
          <w:szCs w:val="24"/>
        </w:rPr>
        <w:t xml:space="preserve">Jobs in which one simple human error could lead to a severe accident or injury. </w:t>
      </w:r>
    </w:p>
    <w:p w14:paraId="5392415D" w14:textId="2AD0A46D" w:rsidR="003136DD" w:rsidRPr="00883A32" w:rsidRDefault="003136DD" w:rsidP="00883A32">
      <w:pPr>
        <w:pStyle w:val="ListParagraph"/>
        <w:numPr>
          <w:ilvl w:val="1"/>
          <w:numId w:val="7"/>
        </w:numPr>
        <w:spacing w:after="0"/>
        <w:rPr>
          <w:rFonts w:cstheme="minorHAnsi"/>
          <w:sz w:val="24"/>
          <w:szCs w:val="24"/>
        </w:rPr>
      </w:pPr>
      <w:r w:rsidRPr="00883A32">
        <w:rPr>
          <w:rFonts w:cstheme="minorHAnsi"/>
          <w:sz w:val="24"/>
          <w:szCs w:val="24"/>
        </w:rPr>
        <w:t xml:space="preserve">Jobs that are new to your operation or have undergone changes in processes and procedures. </w:t>
      </w:r>
    </w:p>
    <w:p w14:paraId="2CE27E4E" w14:textId="292C8D3E" w:rsidR="003136DD" w:rsidRDefault="003136DD" w:rsidP="00883A32">
      <w:pPr>
        <w:pStyle w:val="ListParagraph"/>
        <w:numPr>
          <w:ilvl w:val="1"/>
          <w:numId w:val="7"/>
        </w:numPr>
        <w:spacing w:after="0"/>
        <w:rPr>
          <w:rFonts w:cstheme="minorHAnsi"/>
          <w:sz w:val="24"/>
          <w:szCs w:val="24"/>
        </w:rPr>
      </w:pPr>
      <w:r w:rsidRPr="00883A32">
        <w:rPr>
          <w:rFonts w:cstheme="minorHAnsi"/>
          <w:sz w:val="24"/>
          <w:szCs w:val="24"/>
        </w:rPr>
        <w:t xml:space="preserve">Jobs complex enough to require written </w:t>
      </w:r>
      <w:r w:rsidR="00883A32" w:rsidRPr="00883A32">
        <w:rPr>
          <w:rFonts w:cstheme="minorHAnsi"/>
          <w:sz w:val="24"/>
          <w:szCs w:val="24"/>
        </w:rPr>
        <w:t>instructions.</w:t>
      </w:r>
      <w:r w:rsidRPr="00883A32">
        <w:rPr>
          <w:rFonts w:cstheme="minorHAnsi"/>
          <w:sz w:val="24"/>
          <w:szCs w:val="24"/>
        </w:rPr>
        <w:t xml:space="preserve"> </w:t>
      </w:r>
    </w:p>
    <w:p w14:paraId="49963759" w14:textId="77777777" w:rsidR="00883A32" w:rsidRDefault="00883A32" w:rsidP="00883A32">
      <w:pPr>
        <w:spacing w:after="0"/>
        <w:rPr>
          <w:rFonts w:cstheme="minorHAnsi"/>
          <w:b/>
          <w:bCs/>
          <w:sz w:val="24"/>
          <w:szCs w:val="24"/>
        </w:rPr>
      </w:pPr>
    </w:p>
    <w:p w14:paraId="6DB0D61E" w14:textId="6D073C03" w:rsidR="00883A32" w:rsidRPr="00883A32" w:rsidRDefault="00883A32" w:rsidP="00C6479F">
      <w:pPr>
        <w:pStyle w:val="Heading2"/>
      </w:pPr>
      <w:r w:rsidRPr="00883A32">
        <w:t>JHA Process</w:t>
      </w:r>
    </w:p>
    <w:p w14:paraId="35914FF8" w14:textId="5E978E77" w:rsidR="00883A32" w:rsidRPr="00883A32" w:rsidRDefault="00883A32" w:rsidP="00883A32">
      <w:pPr>
        <w:spacing w:after="0"/>
        <w:rPr>
          <w:rFonts w:cstheme="minorHAnsi"/>
          <w:sz w:val="24"/>
          <w:szCs w:val="24"/>
        </w:rPr>
      </w:pPr>
      <w:r w:rsidRPr="00883A32">
        <w:rPr>
          <w:rFonts w:cstheme="minorHAnsi"/>
          <w:sz w:val="24"/>
          <w:szCs w:val="24"/>
        </w:rPr>
        <w:t xml:space="preserve">Once you have figured out your list of hazardous job tasks and equipment in your workplace, you can start the JHA process. </w:t>
      </w:r>
    </w:p>
    <w:p w14:paraId="3515269F" w14:textId="77777777" w:rsidR="00883A32" w:rsidRPr="00883A32" w:rsidRDefault="00883A32" w:rsidP="00883A32">
      <w:pPr>
        <w:spacing w:after="0"/>
        <w:rPr>
          <w:rFonts w:cstheme="minorHAnsi"/>
          <w:sz w:val="24"/>
          <w:szCs w:val="24"/>
        </w:rPr>
      </w:pPr>
      <w:r w:rsidRPr="003136DD">
        <w:rPr>
          <w:rFonts w:cstheme="minorHAnsi"/>
          <w:sz w:val="24"/>
          <w:szCs w:val="24"/>
        </w:rPr>
        <w:t xml:space="preserve">Generally, the JHA contains </w:t>
      </w:r>
      <w:r w:rsidRPr="00883A32">
        <w:rPr>
          <w:rFonts w:cstheme="minorHAnsi"/>
          <w:sz w:val="24"/>
          <w:szCs w:val="24"/>
        </w:rPr>
        <w:t>three</w:t>
      </w:r>
      <w:r w:rsidRPr="003136DD">
        <w:rPr>
          <w:rFonts w:cstheme="minorHAnsi"/>
          <w:sz w:val="24"/>
          <w:szCs w:val="24"/>
        </w:rPr>
        <w:t xml:space="preserve"> steps</w:t>
      </w:r>
      <w:r w:rsidRPr="00883A32">
        <w:rPr>
          <w:rFonts w:cstheme="minorHAnsi"/>
          <w:sz w:val="24"/>
          <w:szCs w:val="24"/>
        </w:rPr>
        <w:t xml:space="preserve">: </w:t>
      </w:r>
    </w:p>
    <w:p w14:paraId="07776A25" w14:textId="75D05EB8" w:rsidR="003136DD" w:rsidRPr="001A3BC4" w:rsidRDefault="001A3BC4" w:rsidP="001A3BC4">
      <w:pPr>
        <w:tabs>
          <w:tab w:val="left" w:pos="732"/>
        </w:tabs>
        <w:spacing w:after="0"/>
        <w:ind w:left="720"/>
        <w:rPr>
          <w:rFonts w:cstheme="minorHAnsi"/>
          <w:b/>
          <w:bCs/>
          <w:sz w:val="24"/>
          <w:szCs w:val="24"/>
        </w:rPr>
      </w:pPr>
      <w:r w:rsidRPr="001A3BC4">
        <w:rPr>
          <w:rFonts w:cstheme="minorHAnsi"/>
          <w:b/>
          <w:bCs/>
          <w:sz w:val="24"/>
          <w:szCs w:val="24"/>
        </w:rPr>
        <w:t xml:space="preserve">Step 1: </w:t>
      </w:r>
      <w:r w:rsidR="003136DD" w:rsidRPr="003136DD">
        <w:rPr>
          <w:rFonts w:cstheme="minorHAnsi"/>
          <w:b/>
          <w:bCs/>
          <w:sz w:val="24"/>
          <w:szCs w:val="24"/>
        </w:rPr>
        <w:t xml:space="preserve">List all the job steps or tasks the worker must perform to complete the job. </w:t>
      </w:r>
    </w:p>
    <w:p w14:paraId="67EEF53C" w14:textId="77777777" w:rsidR="003136DD" w:rsidRPr="003136DD" w:rsidRDefault="003136DD" w:rsidP="00883A32">
      <w:pPr>
        <w:numPr>
          <w:ilvl w:val="1"/>
          <w:numId w:val="7"/>
        </w:numPr>
        <w:spacing w:after="0"/>
        <w:rPr>
          <w:rFonts w:cstheme="minorHAnsi"/>
          <w:sz w:val="24"/>
          <w:szCs w:val="24"/>
        </w:rPr>
      </w:pPr>
      <w:r w:rsidRPr="003136DD">
        <w:rPr>
          <w:rFonts w:cstheme="minorHAnsi"/>
          <w:sz w:val="24"/>
          <w:szCs w:val="24"/>
        </w:rPr>
        <w:lastRenderedPageBreak/>
        <w:t xml:space="preserve">Nearly every job can be broken down into job tasks or steps. When beginning a JHA, watch the employees perform the job and list each step used in the performance of the task. </w:t>
      </w:r>
    </w:p>
    <w:p w14:paraId="5542F016" w14:textId="77777777" w:rsidR="003136DD" w:rsidRPr="003136DD" w:rsidRDefault="003136DD" w:rsidP="00883A32">
      <w:pPr>
        <w:numPr>
          <w:ilvl w:val="1"/>
          <w:numId w:val="7"/>
        </w:numPr>
        <w:spacing w:after="0"/>
        <w:rPr>
          <w:rFonts w:cstheme="minorHAnsi"/>
          <w:sz w:val="24"/>
          <w:szCs w:val="24"/>
        </w:rPr>
      </w:pPr>
      <w:r w:rsidRPr="003136DD">
        <w:rPr>
          <w:rFonts w:cstheme="minorHAnsi"/>
          <w:sz w:val="24"/>
          <w:szCs w:val="24"/>
        </w:rPr>
        <w:t xml:space="preserve">Be sure to record enough information to describe each job action without getting overly detailed. </w:t>
      </w:r>
    </w:p>
    <w:p w14:paraId="04016E69" w14:textId="77777777" w:rsidR="003136DD" w:rsidRPr="003136DD" w:rsidRDefault="003136DD" w:rsidP="00883A32">
      <w:pPr>
        <w:numPr>
          <w:ilvl w:val="1"/>
          <w:numId w:val="7"/>
        </w:numPr>
        <w:spacing w:after="0"/>
        <w:rPr>
          <w:rFonts w:cstheme="minorHAnsi"/>
          <w:sz w:val="24"/>
          <w:szCs w:val="24"/>
        </w:rPr>
      </w:pPr>
      <w:r w:rsidRPr="003136DD">
        <w:rPr>
          <w:rFonts w:cstheme="minorHAnsi"/>
          <w:sz w:val="24"/>
          <w:szCs w:val="24"/>
        </w:rPr>
        <w:t xml:space="preserve">Avoid making the breakdown of steps so detailed that it becomes unnecessarily long or so broad that it does not include basic steps. </w:t>
      </w:r>
      <w:r w:rsidRPr="003136DD">
        <w:rPr>
          <w:rFonts w:cstheme="minorHAnsi"/>
          <w:sz w:val="24"/>
          <w:szCs w:val="24"/>
        </w:rPr>
        <w:tab/>
      </w:r>
    </w:p>
    <w:p w14:paraId="0FF2929B" w14:textId="6C60E511" w:rsidR="003136DD" w:rsidRPr="003136DD" w:rsidRDefault="003136DD" w:rsidP="00883A32">
      <w:pPr>
        <w:numPr>
          <w:ilvl w:val="1"/>
          <w:numId w:val="7"/>
        </w:numPr>
        <w:spacing w:after="0"/>
        <w:rPr>
          <w:rFonts w:cstheme="minorHAnsi"/>
          <w:sz w:val="24"/>
          <w:szCs w:val="24"/>
        </w:rPr>
      </w:pPr>
      <w:r w:rsidRPr="003136DD">
        <w:rPr>
          <w:rFonts w:cstheme="minorHAnsi"/>
          <w:sz w:val="24"/>
          <w:szCs w:val="24"/>
        </w:rPr>
        <w:t xml:space="preserve">It is always a good idea to photograph or videotape a task being done. These visual records can be handy references when doing a more thorough analysis of the work. </w:t>
      </w:r>
      <w:r w:rsidRPr="003136DD">
        <w:rPr>
          <w:rFonts w:cstheme="minorHAnsi"/>
          <w:sz w:val="24"/>
          <w:szCs w:val="24"/>
        </w:rPr>
        <w:tab/>
      </w:r>
    </w:p>
    <w:p w14:paraId="0B2FD2C1" w14:textId="559531F9" w:rsidR="003136DD" w:rsidRPr="001A3BC4" w:rsidRDefault="001A3BC4" w:rsidP="001A3BC4">
      <w:pPr>
        <w:tabs>
          <w:tab w:val="left" w:pos="732"/>
        </w:tabs>
        <w:spacing w:after="0"/>
        <w:ind w:left="720"/>
        <w:rPr>
          <w:rFonts w:cstheme="minorHAnsi"/>
          <w:b/>
          <w:bCs/>
          <w:sz w:val="24"/>
          <w:szCs w:val="24"/>
        </w:rPr>
      </w:pPr>
      <w:r w:rsidRPr="001A3BC4">
        <w:rPr>
          <w:rFonts w:cstheme="minorHAnsi"/>
          <w:b/>
          <w:bCs/>
          <w:sz w:val="24"/>
          <w:szCs w:val="24"/>
        </w:rPr>
        <w:t xml:space="preserve">Step 2: </w:t>
      </w:r>
      <w:r w:rsidR="003136DD" w:rsidRPr="003136DD">
        <w:rPr>
          <w:rFonts w:cstheme="minorHAnsi"/>
          <w:b/>
          <w:bCs/>
          <w:sz w:val="24"/>
          <w:szCs w:val="24"/>
        </w:rPr>
        <w:t>Review each step to determine what hazards are or could be present.</w:t>
      </w:r>
    </w:p>
    <w:p w14:paraId="0CBD18BF" w14:textId="6DA3D8F6" w:rsidR="00883A32" w:rsidRPr="00883A32" w:rsidRDefault="00883A32" w:rsidP="00883A32">
      <w:pPr>
        <w:pStyle w:val="ListParagraph"/>
        <w:numPr>
          <w:ilvl w:val="1"/>
          <w:numId w:val="7"/>
        </w:numPr>
        <w:spacing w:after="0"/>
        <w:rPr>
          <w:rFonts w:cstheme="minorHAnsi"/>
          <w:sz w:val="24"/>
          <w:szCs w:val="24"/>
        </w:rPr>
      </w:pPr>
      <w:r w:rsidRPr="00883A32">
        <w:rPr>
          <w:rFonts w:cstheme="minorHAnsi"/>
          <w:sz w:val="24"/>
          <w:szCs w:val="24"/>
        </w:rPr>
        <w:t xml:space="preserve">What can go wrong? </w:t>
      </w:r>
    </w:p>
    <w:p w14:paraId="4D6B2204" w14:textId="0CDA77F2" w:rsidR="00883A32" w:rsidRPr="00883A32" w:rsidRDefault="00883A32" w:rsidP="00883A32">
      <w:pPr>
        <w:pStyle w:val="ListParagraph"/>
        <w:numPr>
          <w:ilvl w:val="1"/>
          <w:numId w:val="7"/>
        </w:numPr>
        <w:spacing w:after="0"/>
        <w:rPr>
          <w:rFonts w:cstheme="minorHAnsi"/>
          <w:sz w:val="24"/>
          <w:szCs w:val="24"/>
        </w:rPr>
      </w:pPr>
      <w:r w:rsidRPr="00883A32">
        <w:rPr>
          <w:rFonts w:cstheme="minorHAnsi"/>
          <w:sz w:val="24"/>
          <w:szCs w:val="24"/>
        </w:rPr>
        <w:t xml:space="preserve">What are the consequences? </w:t>
      </w:r>
    </w:p>
    <w:p w14:paraId="2204C9FF" w14:textId="2ED50C78" w:rsidR="00883A32" w:rsidRPr="00883A32" w:rsidRDefault="00883A32" w:rsidP="00883A32">
      <w:pPr>
        <w:pStyle w:val="ListParagraph"/>
        <w:numPr>
          <w:ilvl w:val="1"/>
          <w:numId w:val="7"/>
        </w:numPr>
        <w:spacing w:after="0"/>
        <w:rPr>
          <w:rFonts w:cstheme="minorHAnsi"/>
          <w:sz w:val="24"/>
          <w:szCs w:val="24"/>
        </w:rPr>
      </w:pPr>
      <w:r w:rsidRPr="00883A32">
        <w:rPr>
          <w:rFonts w:cstheme="minorHAnsi"/>
          <w:sz w:val="24"/>
          <w:szCs w:val="24"/>
        </w:rPr>
        <w:t xml:space="preserve">How could it arise? </w:t>
      </w:r>
    </w:p>
    <w:p w14:paraId="2CC60D9C" w14:textId="13CBC3C4" w:rsidR="00883A32" w:rsidRPr="00883A32" w:rsidRDefault="00883A32" w:rsidP="00883A32">
      <w:pPr>
        <w:pStyle w:val="ListParagraph"/>
        <w:numPr>
          <w:ilvl w:val="1"/>
          <w:numId w:val="7"/>
        </w:numPr>
        <w:spacing w:after="0"/>
        <w:rPr>
          <w:rFonts w:cstheme="minorHAnsi"/>
          <w:sz w:val="24"/>
          <w:szCs w:val="24"/>
        </w:rPr>
      </w:pPr>
      <w:r w:rsidRPr="00883A32">
        <w:rPr>
          <w:rFonts w:cstheme="minorHAnsi"/>
          <w:sz w:val="24"/>
          <w:szCs w:val="24"/>
        </w:rPr>
        <w:t xml:space="preserve">What are other contributing factors? </w:t>
      </w:r>
    </w:p>
    <w:p w14:paraId="0C7C0449" w14:textId="70F3BA6D" w:rsidR="003136DD" w:rsidRPr="00883A32" w:rsidRDefault="00883A32" w:rsidP="00883A32">
      <w:pPr>
        <w:pStyle w:val="ListParagraph"/>
        <w:numPr>
          <w:ilvl w:val="1"/>
          <w:numId w:val="7"/>
        </w:numPr>
        <w:spacing w:after="0"/>
        <w:rPr>
          <w:rFonts w:cstheme="minorHAnsi"/>
          <w:sz w:val="24"/>
          <w:szCs w:val="24"/>
        </w:rPr>
      </w:pPr>
      <w:r w:rsidRPr="00883A32">
        <w:rPr>
          <w:rFonts w:cstheme="minorHAnsi"/>
          <w:sz w:val="24"/>
          <w:szCs w:val="24"/>
        </w:rPr>
        <w:t xml:space="preserve">How likely is it that the hazard will occur? </w:t>
      </w:r>
      <w:r w:rsidRPr="00883A32">
        <w:rPr>
          <w:rFonts w:cstheme="minorHAnsi"/>
          <w:sz w:val="24"/>
          <w:szCs w:val="24"/>
        </w:rPr>
        <w:tab/>
      </w:r>
    </w:p>
    <w:p w14:paraId="0C3C97E2" w14:textId="02EC79CD" w:rsidR="00883A32" w:rsidRPr="001A3BC4" w:rsidRDefault="001A3BC4" w:rsidP="001A3BC4">
      <w:pPr>
        <w:tabs>
          <w:tab w:val="left" w:pos="732"/>
        </w:tabs>
        <w:spacing w:after="0"/>
        <w:ind w:left="720"/>
        <w:rPr>
          <w:rFonts w:cstheme="minorHAnsi"/>
          <w:b/>
          <w:bCs/>
          <w:sz w:val="24"/>
          <w:szCs w:val="24"/>
        </w:rPr>
      </w:pPr>
      <w:r w:rsidRPr="001A3BC4">
        <w:rPr>
          <w:rFonts w:cstheme="minorHAnsi"/>
          <w:b/>
          <w:bCs/>
          <w:sz w:val="24"/>
          <w:szCs w:val="24"/>
        </w:rPr>
        <w:t>Step 3: C</w:t>
      </w:r>
      <w:r w:rsidR="003136DD" w:rsidRPr="003136DD">
        <w:rPr>
          <w:rFonts w:cstheme="minorHAnsi"/>
          <w:b/>
          <w:bCs/>
          <w:sz w:val="24"/>
          <w:szCs w:val="24"/>
        </w:rPr>
        <w:t xml:space="preserve">onsider what control methods will eliminate or reduce the hazards. </w:t>
      </w:r>
    </w:p>
    <w:p w14:paraId="1F82D69D" w14:textId="77777777" w:rsidR="00883A32" w:rsidRDefault="003136DD" w:rsidP="00883A32">
      <w:pPr>
        <w:numPr>
          <w:ilvl w:val="1"/>
          <w:numId w:val="7"/>
        </w:numPr>
        <w:tabs>
          <w:tab w:val="left" w:pos="732"/>
        </w:tabs>
        <w:spacing w:after="0"/>
        <w:rPr>
          <w:rFonts w:cstheme="minorHAnsi"/>
          <w:sz w:val="24"/>
          <w:szCs w:val="24"/>
        </w:rPr>
      </w:pPr>
      <w:r w:rsidRPr="003136DD">
        <w:rPr>
          <w:rFonts w:cstheme="minorHAnsi"/>
          <w:sz w:val="24"/>
          <w:szCs w:val="24"/>
        </w:rPr>
        <w:t xml:space="preserve">The most effective controls are engineering controls that physically change a machine or work environment to prevent employee exposure to the hazard. The more reliable or less likely a hazard control can be circumvented, the better. </w:t>
      </w:r>
    </w:p>
    <w:p w14:paraId="77C02388" w14:textId="77777777" w:rsidR="00883A32" w:rsidRDefault="003136DD" w:rsidP="00883A32">
      <w:pPr>
        <w:numPr>
          <w:ilvl w:val="1"/>
          <w:numId w:val="7"/>
        </w:numPr>
        <w:tabs>
          <w:tab w:val="left" w:pos="732"/>
        </w:tabs>
        <w:spacing w:after="0"/>
        <w:rPr>
          <w:rFonts w:cstheme="minorHAnsi"/>
          <w:sz w:val="24"/>
          <w:szCs w:val="24"/>
        </w:rPr>
      </w:pPr>
      <w:r w:rsidRPr="003136DD">
        <w:rPr>
          <w:rFonts w:cstheme="minorHAnsi"/>
          <w:sz w:val="24"/>
          <w:szCs w:val="24"/>
        </w:rPr>
        <w:t xml:space="preserve">If this is not feasible, administrative controls may be appropriate. This may involve changing how employees do their jobs. An example of this might be limiting the amount of time a worker is exposed to a hazard. </w:t>
      </w:r>
    </w:p>
    <w:p w14:paraId="6A9A573C" w14:textId="2F29F59C" w:rsidR="003136DD" w:rsidRDefault="003136DD" w:rsidP="00883A32">
      <w:pPr>
        <w:numPr>
          <w:ilvl w:val="1"/>
          <w:numId w:val="7"/>
        </w:numPr>
        <w:tabs>
          <w:tab w:val="left" w:pos="732"/>
        </w:tabs>
        <w:spacing w:after="0"/>
        <w:rPr>
          <w:rFonts w:cstheme="minorHAnsi"/>
          <w:sz w:val="24"/>
          <w:szCs w:val="24"/>
        </w:rPr>
      </w:pPr>
      <w:r w:rsidRPr="003136DD">
        <w:rPr>
          <w:rFonts w:cstheme="minorHAnsi"/>
          <w:sz w:val="24"/>
          <w:szCs w:val="24"/>
        </w:rPr>
        <w:t xml:space="preserve">If those two methods are not enough to remove or reduce the worker exposure to acceptable levels, then personal protective equipment must be used. </w:t>
      </w:r>
      <w:r w:rsidRPr="003136DD">
        <w:rPr>
          <w:rFonts w:cstheme="minorHAnsi"/>
          <w:sz w:val="24"/>
          <w:szCs w:val="24"/>
        </w:rPr>
        <w:tab/>
      </w:r>
    </w:p>
    <w:p w14:paraId="656BA0DD" w14:textId="7AE35D3B" w:rsidR="00883A32" w:rsidRDefault="005B6AA4" w:rsidP="005B6AA4">
      <w:pPr>
        <w:spacing w:after="0"/>
        <w:ind w:left="720"/>
        <w:rPr>
          <w:rFonts w:cstheme="minorHAnsi"/>
          <w:b/>
          <w:bCs/>
          <w:sz w:val="24"/>
          <w:szCs w:val="24"/>
        </w:rPr>
      </w:pPr>
      <w:r>
        <w:rPr>
          <w:rFonts w:cstheme="minorHAnsi"/>
          <w:b/>
          <w:bCs/>
          <w:sz w:val="24"/>
          <w:szCs w:val="24"/>
        </w:rPr>
        <w:t xml:space="preserve">*See sample JHA form </w:t>
      </w:r>
      <w:r w:rsidR="001A3BC4">
        <w:rPr>
          <w:rFonts w:cstheme="minorHAnsi"/>
          <w:b/>
          <w:bCs/>
          <w:sz w:val="24"/>
          <w:szCs w:val="24"/>
        </w:rPr>
        <w:t>provided*</w:t>
      </w:r>
    </w:p>
    <w:p w14:paraId="13564BE4" w14:textId="77777777" w:rsidR="005B6AA4" w:rsidRDefault="005B6AA4" w:rsidP="00883A32">
      <w:pPr>
        <w:spacing w:after="0"/>
        <w:rPr>
          <w:rFonts w:cstheme="minorHAnsi"/>
          <w:b/>
          <w:bCs/>
          <w:sz w:val="24"/>
          <w:szCs w:val="24"/>
        </w:rPr>
      </w:pPr>
    </w:p>
    <w:p w14:paraId="3E11879E" w14:textId="134285E5" w:rsidR="003136DD" w:rsidRPr="003136DD" w:rsidRDefault="003136DD" w:rsidP="00C6479F">
      <w:pPr>
        <w:pStyle w:val="Heading2"/>
      </w:pPr>
      <w:r w:rsidRPr="003136DD">
        <w:t>Periodic review</w:t>
      </w:r>
      <w:r w:rsidRPr="003136DD">
        <w:tab/>
      </w:r>
    </w:p>
    <w:p w14:paraId="418C84AD" w14:textId="017C2921" w:rsidR="003136DD" w:rsidRPr="003136DD" w:rsidRDefault="003136DD" w:rsidP="00883A32">
      <w:pPr>
        <w:numPr>
          <w:ilvl w:val="0"/>
          <w:numId w:val="6"/>
        </w:numPr>
        <w:spacing w:after="0"/>
        <w:rPr>
          <w:rFonts w:cstheme="minorHAnsi"/>
          <w:sz w:val="24"/>
          <w:szCs w:val="24"/>
        </w:rPr>
      </w:pPr>
      <w:r w:rsidRPr="003136DD">
        <w:rPr>
          <w:rFonts w:cstheme="minorHAnsi"/>
          <w:sz w:val="24"/>
          <w:szCs w:val="24"/>
        </w:rPr>
        <w:t xml:space="preserve">It is important to periodically review your JHAs to ensure the JHA continues to reflect how certain jobs are done, and that there aren’t new manners in which to control the hazards that weren’t previously identified. Even if the job has not changed, it is possible that during the review process new hazards will be identified.  </w:t>
      </w:r>
    </w:p>
    <w:p w14:paraId="46CAB73D" w14:textId="77777777" w:rsidR="003136DD" w:rsidRPr="003136DD" w:rsidRDefault="003136DD" w:rsidP="00883A32">
      <w:pPr>
        <w:numPr>
          <w:ilvl w:val="0"/>
          <w:numId w:val="6"/>
        </w:numPr>
        <w:spacing w:after="0"/>
        <w:rPr>
          <w:rFonts w:cstheme="minorHAnsi"/>
          <w:sz w:val="24"/>
          <w:szCs w:val="24"/>
        </w:rPr>
      </w:pPr>
      <w:r w:rsidRPr="003136DD">
        <w:rPr>
          <w:rFonts w:cstheme="minorHAnsi"/>
          <w:sz w:val="24"/>
          <w:szCs w:val="24"/>
        </w:rPr>
        <w:t xml:space="preserve">It is particularly important to review your job hazard analysis if an illness or injury occurs on a specific job. Based upon the circumstances, your city may determine to change the job procedure to prevent similar incidents in the future. </w:t>
      </w:r>
      <w:r w:rsidRPr="003136DD">
        <w:rPr>
          <w:rFonts w:cstheme="minorHAnsi"/>
          <w:sz w:val="24"/>
          <w:szCs w:val="24"/>
        </w:rPr>
        <w:tab/>
      </w:r>
    </w:p>
    <w:p w14:paraId="69E4898E" w14:textId="77777777" w:rsidR="003136DD" w:rsidRPr="003136DD" w:rsidRDefault="003136DD" w:rsidP="00883A32">
      <w:pPr>
        <w:numPr>
          <w:ilvl w:val="0"/>
          <w:numId w:val="6"/>
        </w:numPr>
        <w:spacing w:after="0"/>
        <w:rPr>
          <w:rFonts w:cstheme="minorHAnsi"/>
          <w:sz w:val="24"/>
          <w:szCs w:val="24"/>
        </w:rPr>
      </w:pPr>
      <w:r w:rsidRPr="003136DD">
        <w:rPr>
          <w:rFonts w:cstheme="minorHAnsi"/>
          <w:sz w:val="24"/>
          <w:szCs w:val="24"/>
        </w:rPr>
        <w:t>If an employee’s failure to follow proper job procedures results in a “close call,” discuss the situation with all employees who perform the job and remind them of the proper procedures to follow.</w:t>
      </w:r>
    </w:p>
    <w:p w14:paraId="5AA39EAD" w14:textId="77777777" w:rsidR="00C6479F" w:rsidRDefault="003136DD" w:rsidP="00C6479F">
      <w:pPr>
        <w:numPr>
          <w:ilvl w:val="0"/>
          <w:numId w:val="6"/>
        </w:numPr>
        <w:spacing w:after="0"/>
        <w:rPr>
          <w:rFonts w:cstheme="minorHAnsi"/>
          <w:sz w:val="24"/>
          <w:szCs w:val="24"/>
        </w:rPr>
      </w:pPr>
      <w:r w:rsidRPr="003136DD">
        <w:rPr>
          <w:rFonts w:cstheme="minorHAnsi"/>
          <w:sz w:val="24"/>
          <w:szCs w:val="24"/>
        </w:rPr>
        <w:t xml:space="preserve">Any time a JHA is revised, it is important to train all employees affected by the changes in the new job methods, procedures, or protective measures adopted. </w:t>
      </w:r>
      <w:r w:rsidRPr="003136DD">
        <w:rPr>
          <w:rFonts w:cstheme="minorHAnsi"/>
          <w:sz w:val="24"/>
          <w:szCs w:val="24"/>
        </w:rPr>
        <w:tab/>
      </w:r>
    </w:p>
    <w:p w14:paraId="31FCF729" w14:textId="19011C33" w:rsidR="003136DD" w:rsidRPr="00C6479F" w:rsidRDefault="003136DD" w:rsidP="00C6479F">
      <w:pPr>
        <w:pStyle w:val="Heading2"/>
        <w:rPr>
          <w:rFonts w:cstheme="minorHAnsi"/>
          <w:sz w:val="24"/>
          <w:szCs w:val="24"/>
        </w:rPr>
      </w:pPr>
      <w:r w:rsidRPr="00883A32">
        <w:lastRenderedPageBreak/>
        <w:t>FAQ</w:t>
      </w:r>
      <w:r w:rsidR="00135670">
        <w:t>s</w:t>
      </w:r>
    </w:p>
    <w:p w14:paraId="1F4607BE" w14:textId="77777777" w:rsidR="00135670" w:rsidRPr="003136DD" w:rsidRDefault="00135670" w:rsidP="00883A32">
      <w:pPr>
        <w:spacing w:after="0"/>
        <w:rPr>
          <w:rFonts w:cstheme="minorHAnsi"/>
          <w:sz w:val="24"/>
          <w:szCs w:val="24"/>
        </w:rPr>
      </w:pPr>
    </w:p>
    <w:p w14:paraId="50A2C127" w14:textId="77777777" w:rsidR="003136DD" w:rsidRPr="003136DD" w:rsidRDefault="003136DD" w:rsidP="00C6479F">
      <w:pPr>
        <w:pStyle w:val="Heading3"/>
      </w:pPr>
      <w:r w:rsidRPr="003136DD">
        <w:t>Does OSHA Require JHA?</w:t>
      </w:r>
    </w:p>
    <w:p w14:paraId="0ED8C62B" w14:textId="77777777" w:rsidR="003136DD" w:rsidRPr="003136DD" w:rsidRDefault="003136DD" w:rsidP="00883A32">
      <w:pPr>
        <w:spacing w:after="0"/>
        <w:rPr>
          <w:rFonts w:cstheme="minorHAnsi"/>
          <w:sz w:val="24"/>
          <w:szCs w:val="24"/>
        </w:rPr>
      </w:pPr>
      <w:r w:rsidRPr="003136DD">
        <w:rPr>
          <w:rFonts w:cstheme="minorHAnsi"/>
          <w:sz w:val="24"/>
          <w:szCs w:val="24"/>
        </w:rPr>
        <w:t>OSHA </w:t>
      </w:r>
      <w:hyperlink r:id="rId7" w:history="1">
        <w:r w:rsidRPr="003136DD">
          <w:rPr>
            <w:rStyle w:val="Hyperlink"/>
            <w:rFonts w:cstheme="minorHAnsi"/>
            <w:sz w:val="24"/>
            <w:szCs w:val="24"/>
          </w:rPr>
          <w:t>29 CFR Part 1910.132</w:t>
        </w:r>
      </w:hyperlink>
      <w:r w:rsidRPr="003136DD">
        <w:rPr>
          <w:rFonts w:cstheme="minorHAnsi"/>
          <w:sz w:val="24"/>
          <w:szCs w:val="24"/>
        </w:rPr>
        <w:t> requires hazard assessments when determining PPE. Roughly, this means you need to perform a hazard assessment on every job — first to determine whether the worker needs PPE and second to determine the specific PPE requirements. JHAs are a form of hazard assessment, and OSHA doesn’t specifically namecheck the JHA as a mandatory process. In Appendix B of the 1910.132 standard, OSHA provides some non-mandatory guidance for completing hazard assessments. Using a JHA or JSA to identify potential hazards for each work task is recommended.</w:t>
      </w:r>
    </w:p>
    <w:p w14:paraId="2D3720A9" w14:textId="4EF6D549" w:rsidR="003136DD" w:rsidRPr="003136DD" w:rsidRDefault="003136DD" w:rsidP="00883A32">
      <w:pPr>
        <w:spacing w:after="0"/>
        <w:rPr>
          <w:rFonts w:cstheme="minorHAnsi"/>
          <w:sz w:val="24"/>
          <w:szCs w:val="24"/>
        </w:rPr>
      </w:pPr>
      <w:r w:rsidRPr="003136DD">
        <w:rPr>
          <w:rFonts w:cstheme="minorHAnsi"/>
          <w:b/>
          <w:bCs/>
          <w:sz w:val="24"/>
          <w:szCs w:val="24"/>
        </w:rPr>
        <w:t>Bottom Line</w:t>
      </w:r>
      <w:r w:rsidRPr="003136DD">
        <w:rPr>
          <w:rFonts w:cstheme="minorHAnsi"/>
          <w:sz w:val="24"/>
          <w:szCs w:val="24"/>
        </w:rPr>
        <w:t>: No, OSHA does not explicitly require the completion of a JHA for every job.  However, completing them does improve compliance and OSHA strongly recommends them because they help you achieve practical safety.</w:t>
      </w:r>
      <w:r w:rsidR="005B6AA4">
        <w:rPr>
          <w:rFonts w:cstheme="minorHAnsi"/>
          <w:sz w:val="24"/>
          <w:szCs w:val="24"/>
        </w:rPr>
        <w:t xml:space="preserve"> </w:t>
      </w:r>
      <w:r w:rsidR="00135670">
        <w:rPr>
          <w:rFonts w:cstheme="minorHAnsi"/>
          <w:sz w:val="24"/>
          <w:szCs w:val="24"/>
        </w:rPr>
        <w:t>OSHA</w:t>
      </w:r>
      <w:r w:rsidR="005B6AA4">
        <w:rPr>
          <w:rFonts w:cstheme="minorHAnsi"/>
          <w:sz w:val="24"/>
          <w:szCs w:val="24"/>
        </w:rPr>
        <w:t xml:space="preserve"> does have a </w:t>
      </w:r>
      <w:hyperlink r:id="rId8" w:history="1">
        <w:r w:rsidR="005B6AA4" w:rsidRPr="005B6AA4">
          <w:rPr>
            <w:rStyle w:val="Hyperlink"/>
            <w:rFonts w:cstheme="minorHAnsi"/>
            <w:sz w:val="24"/>
            <w:szCs w:val="24"/>
          </w:rPr>
          <w:t>JHA guide</w:t>
        </w:r>
      </w:hyperlink>
      <w:r w:rsidR="00135670">
        <w:rPr>
          <w:rFonts w:cstheme="minorHAnsi"/>
          <w:sz w:val="24"/>
          <w:szCs w:val="24"/>
        </w:rPr>
        <w:t xml:space="preserve"> that may be helpful. </w:t>
      </w:r>
    </w:p>
    <w:p w14:paraId="7A0CD58F" w14:textId="77777777" w:rsidR="003136DD" w:rsidRPr="003136DD" w:rsidRDefault="003136DD" w:rsidP="00883A32">
      <w:pPr>
        <w:spacing w:after="0"/>
        <w:rPr>
          <w:rFonts w:cstheme="minorHAnsi"/>
          <w:sz w:val="24"/>
          <w:szCs w:val="24"/>
        </w:rPr>
      </w:pPr>
      <w:r w:rsidRPr="003136DD">
        <w:rPr>
          <w:rFonts w:cstheme="minorHAnsi"/>
          <w:sz w:val="24"/>
          <w:szCs w:val="24"/>
        </w:rPr>
        <w:tab/>
      </w:r>
    </w:p>
    <w:p w14:paraId="3CD27E4F" w14:textId="77777777" w:rsidR="00135670" w:rsidRDefault="00135670" w:rsidP="00C6479F">
      <w:pPr>
        <w:pStyle w:val="Heading3"/>
      </w:pPr>
      <w:r>
        <w:t xml:space="preserve">Should I do a JHA for ALL job tasks and equipment? </w:t>
      </w:r>
    </w:p>
    <w:p w14:paraId="4EC4E4ED" w14:textId="3B34F074" w:rsidR="00135670" w:rsidRDefault="00135670" w:rsidP="00883A32">
      <w:pPr>
        <w:spacing w:after="0"/>
        <w:rPr>
          <w:rFonts w:cstheme="minorHAnsi"/>
          <w:sz w:val="24"/>
          <w:szCs w:val="24"/>
        </w:rPr>
      </w:pPr>
      <w:r>
        <w:rPr>
          <w:rFonts w:cstheme="minorHAnsi"/>
          <w:sz w:val="24"/>
          <w:szCs w:val="24"/>
        </w:rPr>
        <w:t xml:space="preserve">JHAs can seem like a daunting task. Best practice would say yes, but consider using JHAs for the following: </w:t>
      </w:r>
    </w:p>
    <w:p w14:paraId="70FB2132" w14:textId="77777777" w:rsidR="00135670" w:rsidRDefault="00135670" w:rsidP="00135670">
      <w:pPr>
        <w:pStyle w:val="ListParagraph"/>
        <w:numPr>
          <w:ilvl w:val="0"/>
          <w:numId w:val="8"/>
        </w:numPr>
        <w:spacing w:after="0"/>
        <w:rPr>
          <w:rFonts w:cstheme="minorHAnsi"/>
          <w:sz w:val="24"/>
          <w:szCs w:val="24"/>
        </w:rPr>
      </w:pPr>
      <w:r>
        <w:rPr>
          <w:rFonts w:cstheme="minorHAnsi"/>
          <w:sz w:val="24"/>
          <w:szCs w:val="24"/>
        </w:rPr>
        <w:t>New</w:t>
      </w:r>
      <w:r w:rsidR="00883A32" w:rsidRPr="00135670">
        <w:rPr>
          <w:rFonts w:cstheme="minorHAnsi"/>
          <w:sz w:val="24"/>
          <w:szCs w:val="24"/>
        </w:rPr>
        <w:t xml:space="preserve"> job tasks/new pieces of equipment that employees are not </w:t>
      </w:r>
      <w:proofErr w:type="gramStart"/>
      <w:r w:rsidR="00883A32" w:rsidRPr="00135670">
        <w:rPr>
          <w:rFonts w:cstheme="minorHAnsi"/>
          <w:sz w:val="24"/>
          <w:szCs w:val="24"/>
        </w:rPr>
        <w:t>familiar</w:t>
      </w:r>
      <w:proofErr w:type="gramEnd"/>
    </w:p>
    <w:p w14:paraId="4893DCA8" w14:textId="77777777" w:rsidR="00135670" w:rsidRDefault="00135670" w:rsidP="00135670">
      <w:pPr>
        <w:pStyle w:val="ListParagraph"/>
        <w:numPr>
          <w:ilvl w:val="0"/>
          <w:numId w:val="8"/>
        </w:numPr>
        <w:spacing w:after="0"/>
        <w:rPr>
          <w:rFonts w:cstheme="minorHAnsi"/>
          <w:sz w:val="24"/>
          <w:szCs w:val="24"/>
        </w:rPr>
      </w:pPr>
      <w:r>
        <w:rPr>
          <w:rFonts w:cstheme="minorHAnsi"/>
          <w:sz w:val="24"/>
          <w:szCs w:val="24"/>
        </w:rPr>
        <w:t xml:space="preserve">Complex job tasks </w:t>
      </w:r>
    </w:p>
    <w:p w14:paraId="225BDAEA" w14:textId="47B3BFE7" w:rsidR="00883A32" w:rsidRPr="00135670" w:rsidRDefault="00135670" w:rsidP="00135670">
      <w:pPr>
        <w:pStyle w:val="ListParagraph"/>
        <w:numPr>
          <w:ilvl w:val="0"/>
          <w:numId w:val="8"/>
        </w:numPr>
        <w:spacing w:after="0"/>
        <w:rPr>
          <w:rFonts w:cstheme="minorHAnsi"/>
          <w:sz w:val="24"/>
          <w:szCs w:val="24"/>
        </w:rPr>
      </w:pPr>
      <w:r>
        <w:rPr>
          <w:rFonts w:cstheme="minorHAnsi"/>
          <w:sz w:val="24"/>
          <w:szCs w:val="24"/>
        </w:rPr>
        <w:t xml:space="preserve">High hazard job tasks/equipment </w:t>
      </w:r>
    </w:p>
    <w:p w14:paraId="2EA4CE8C" w14:textId="77777777" w:rsidR="003136DD" w:rsidRDefault="003136DD">
      <w:pPr>
        <w:rPr>
          <w:sz w:val="28"/>
          <w:szCs w:val="28"/>
        </w:rPr>
      </w:pPr>
    </w:p>
    <w:p w14:paraId="4CED6012" w14:textId="77777777" w:rsidR="005B6AA4" w:rsidRDefault="005B6AA4">
      <w:pPr>
        <w:rPr>
          <w:sz w:val="28"/>
          <w:szCs w:val="28"/>
        </w:rPr>
      </w:pPr>
    </w:p>
    <w:p w14:paraId="06AC8130" w14:textId="77777777" w:rsidR="005B6AA4" w:rsidRDefault="005B6AA4">
      <w:pPr>
        <w:rPr>
          <w:sz w:val="28"/>
          <w:szCs w:val="28"/>
        </w:rPr>
      </w:pPr>
    </w:p>
    <w:p w14:paraId="3C99C38F" w14:textId="77777777" w:rsidR="005B6AA4" w:rsidRDefault="005B6AA4">
      <w:pPr>
        <w:rPr>
          <w:sz w:val="28"/>
          <w:szCs w:val="28"/>
        </w:rPr>
      </w:pPr>
    </w:p>
    <w:p w14:paraId="152A75B3" w14:textId="77777777" w:rsidR="001E7A36" w:rsidRDefault="001E7A36">
      <w:pPr>
        <w:rPr>
          <w:sz w:val="28"/>
          <w:szCs w:val="28"/>
        </w:rPr>
      </w:pPr>
    </w:p>
    <w:p w14:paraId="1AA3342E" w14:textId="77777777" w:rsidR="001E7A36" w:rsidRDefault="001E7A36">
      <w:pPr>
        <w:rPr>
          <w:sz w:val="28"/>
          <w:szCs w:val="28"/>
        </w:rPr>
      </w:pPr>
    </w:p>
    <w:p w14:paraId="10C24727" w14:textId="77777777" w:rsidR="001E7A36" w:rsidRDefault="001E7A36">
      <w:pPr>
        <w:rPr>
          <w:sz w:val="28"/>
          <w:szCs w:val="28"/>
        </w:rPr>
      </w:pPr>
    </w:p>
    <w:p w14:paraId="404B0E32" w14:textId="77777777" w:rsidR="001E7A36" w:rsidRDefault="001E7A36">
      <w:pPr>
        <w:rPr>
          <w:sz w:val="28"/>
          <w:szCs w:val="28"/>
        </w:rPr>
      </w:pPr>
    </w:p>
    <w:p w14:paraId="4CF2EBF7" w14:textId="77777777" w:rsidR="001E7A36" w:rsidRDefault="001E7A36">
      <w:pPr>
        <w:rPr>
          <w:sz w:val="28"/>
          <w:szCs w:val="28"/>
        </w:rPr>
      </w:pPr>
    </w:p>
    <w:p w14:paraId="7BD42CDC" w14:textId="77777777" w:rsidR="001E7A36" w:rsidRDefault="001E7A36">
      <w:pPr>
        <w:rPr>
          <w:sz w:val="28"/>
          <w:szCs w:val="28"/>
        </w:rPr>
      </w:pPr>
    </w:p>
    <w:p w14:paraId="0098B683" w14:textId="77777777" w:rsidR="001E7A36" w:rsidRDefault="001E7A36">
      <w:pPr>
        <w:rPr>
          <w:sz w:val="28"/>
          <w:szCs w:val="28"/>
        </w:rPr>
      </w:pPr>
    </w:p>
    <w:p w14:paraId="4388BB26" w14:textId="77777777" w:rsidR="001E7A36" w:rsidRDefault="001E7A36">
      <w:pPr>
        <w:rPr>
          <w:sz w:val="28"/>
          <w:szCs w:val="28"/>
        </w:rPr>
      </w:pPr>
    </w:p>
    <w:p w14:paraId="5D193DE0" w14:textId="77777777" w:rsidR="001E7A36" w:rsidRPr="008B5FBE" w:rsidRDefault="001E7A36" w:rsidP="001E7A36">
      <w:pPr>
        <w:pStyle w:val="Header"/>
        <w:jc w:val="center"/>
        <w:rPr>
          <w:rFonts w:cstheme="minorHAnsi"/>
          <w:b/>
          <w:bCs/>
          <w:sz w:val="44"/>
          <w:szCs w:val="44"/>
        </w:rPr>
      </w:pPr>
      <w:r w:rsidRPr="008B5FBE">
        <w:rPr>
          <w:rFonts w:cstheme="minorHAnsi"/>
          <w:b/>
          <w:bCs/>
          <w:sz w:val="44"/>
          <w:szCs w:val="44"/>
        </w:rPr>
        <w:lastRenderedPageBreak/>
        <w:t>LMCIT Sample</w:t>
      </w:r>
    </w:p>
    <w:p w14:paraId="2C67B3C3" w14:textId="77777777" w:rsidR="001E7A36" w:rsidRPr="008B5FBE" w:rsidRDefault="001E7A36" w:rsidP="001E7A36">
      <w:pPr>
        <w:pStyle w:val="Header"/>
        <w:jc w:val="center"/>
        <w:rPr>
          <w:rFonts w:cstheme="minorHAnsi"/>
          <w:b/>
          <w:bCs/>
          <w:sz w:val="44"/>
          <w:szCs w:val="44"/>
        </w:rPr>
      </w:pPr>
      <w:r w:rsidRPr="008B5FBE">
        <w:rPr>
          <w:rFonts w:cstheme="minorHAnsi"/>
          <w:b/>
          <w:bCs/>
          <w:sz w:val="44"/>
          <w:szCs w:val="44"/>
        </w:rPr>
        <w:t>Job Hazard Analysis Form</w:t>
      </w:r>
    </w:p>
    <w:p w14:paraId="275D4C75" w14:textId="77777777" w:rsidR="001E7A36" w:rsidRPr="007541BB" w:rsidRDefault="001E7A36" w:rsidP="001E7A36">
      <w:pPr>
        <w:rPr>
          <w:rFonts w:cstheme="minorHAnsi"/>
        </w:rPr>
      </w:pPr>
    </w:p>
    <w:tbl>
      <w:tblPr>
        <w:tblStyle w:val="TableGrid"/>
        <w:tblW w:w="0" w:type="auto"/>
        <w:tblLook w:val="04A0" w:firstRow="1" w:lastRow="0" w:firstColumn="1" w:lastColumn="0" w:noHBand="0" w:noVBand="1"/>
      </w:tblPr>
      <w:tblGrid>
        <w:gridCol w:w="3138"/>
        <w:gridCol w:w="3298"/>
        <w:gridCol w:w="1739"/>
        <w:gridCol w:w="1175"/>
      </w:tblGrid>
      <w:tr w:rsidR="001E7A36" w:rsidRPr="007541BB" w14:paraId="4BAA6223" w14:textId="77777777" w:rsidTr="00A63D12">
        <w:trPr>
          <w:trHeight w:val="773"/>
        </w:trPr>
        <w:tc>
          <w:tcPr>
            <w:tcW w:w="4318" w:type="dxa"/>
            <w:shd w:val="clear" w:color="auto" w:fill="FFFFFF" w:themeFill="background1"/>
          </w:tcPr>
          <w:p w14:paraId="414AE0E5" w14:textId="77777777" w:rsidR="001E7A36" w:rsidRPr="007541BB" w:rsidRDefault="001E7A36" w:rsidP="00A63D12">
            <w:pPr>
              <w:rPr>
                <w:rFonts w:asciiTheme="minorHAnsi" w:hAnsiTheme="minorHAnsi" w:cstheme="minorHAnsi"/>
                <w:b/>
                <w:bCs/>
              </w:rPr>
            </w:pPr>
            <w:r w:rsidRPr="007541BB">
              <w:rPr>
                <w:rFonts w:asciiTheme="minorHAnsi" w:hAnsiTheme="minorHAnsi" w:cstheme="minorHAnsi"/>
                <w:b/>
                <w:bCs/>
              </w:rPr>
              <w:t xml:space="preserve">CITY: </w:t>
            </w:r>
          </w:p>
          <w:p w14:paraId="70A29A77" w14:textId="77777777" w:rsidR="001E7A36" w:rsidRPr="007541BB" w:rsidRDefault="001E7A36" w:rsidP="00A63D12">
            <w:pPr>
              <w:rPr>
                <w:rFonts w:asciiTheme="minorHAnsi" w:hAnsiTheme="minorHAnsi" w:cstheme="minorHAnsi"/>
              </w:rPr>
            </w:pPr>
          </w:p>
        </w:tc>
        <w:tc>
          <w:tcPr>
            <w:tcW w:w="4635" w:type="dxa"/>
            <w:shd w:val="clear" w:color="auto" w:fill="FFFFFF" w:themeFill="background1"/>
          </w:tcPr>
          <w:p w14:paraId="290CA8F0" w14:textId="77777777" w:rsidR="001E7A36" w:rsidRPr="007541BB" w:rsidRDefault="001E7A36" w:rsidP="00A63D12">
            <w:pPr>
              <w:rPr>
                <w:rFonts w:asciiTheme="minorHAnsi" w:hAnsiTheme="minorHAnsi" w:cstheme="minorHAnsi"/>
                <w:b/>
              </w:rPr>
            </w:pPr>
            <w:r w:rsidRPr="007541BB">
              <w:rPr>
                <w:rFonts w:asciiTheme="minorHAnsi" w:hAnsiTheme="minorHAnsi" w:cstheme="minorHAnsi"/>
                <w:b/>
              </w:rPr>
              <w:t>DEPARTMENT:</w:t>
            </w:r>
          </w:p>
        </w:tc>
        <w:tc>
          <w:tcPr>
            <w:tcW w:w="2641" w:type="dxa"/>
            <w:shd w:val="clear" w:color="auto" w:fill="FFFFFF" w:themeFill="background1"/>
          </w:tcPr>
          <w:p w14:paraId="65B9D3A1" w14:textId="77777777" w:rsidR="001E7A36" w:rsidRPr="007541BB" w:rsidRDefault="001E7A36" w:rsidP="00A63D12">
            <w:pPr>
              <w:rPr>
                <w:rFonts w:asciiTheme="minorHAnsi" w:hAnsiTheme="minorHAnsi" w:cstheme="minorHAnsi"/>
                <w:b/>
              </w:rPr>
            </w:pPr>
            <w:r w:rsidRPr="007541BB">
              <w:rPr>
                <w:rFonts w:asciiTheme="minorHAnsi" w:hAnsiTheme="minorHAnsi" w:cstheme="minorHAnsi"/>
                <w:b/>
              </w:rPr>
              <w:t>DATE:</w:t>
            </w:r>
          </w:p>
        </w:tc>
        <w:tc>
          <w:tcPr>
            <w:tcW w:w="1356" w:type="dxa"/>
            <w:shd w:val="clear" w:color="auto" w:fill="FFFFFF" w:themeFill="background1"/>
          </w:tcPr>
          <w:p w14:paraId="24F8BC87" w14:textId="77777777" w:rsidR="001E7A36" w:rsidRPr="007541BB" w:rsidRDefault="001E7A36" w:rsidP="00A63D12">
            <w:pPr>
              <w:rPr>
                <w:rFonts w:asciiTheme="minorHAnsi" w:hAnsiTheme="minorHAnsi" w:cstheme="minorHAnsi"/>
              </w:rPr>
            </w:pPr>
            <w:r w:rsidRPr="007541BB">
              <w:rPr>
                <w:rFonts w:asciiTheme="minorHAnsi" w:hAnsiTheme="minorHAnsi" w:cstheme="minorHAnsi"/>
              </w:rPr>
              <w:sym w:font="Wingdings" w:char="F071"/>
            </w:r>
            <w:r w:rsidRPr="007541BB">
              <w:rPr>
                <w:rFonts w:asciiTheme="minorHAnsi" w:hAnsiTheme="minorHAnsi" w:cstheme="minorHAnsi"/>
              </w:rPr>
              <w:t xml:space="preserve"> </w:t>
            </w:r>
            <w:r w:rsidRPr="007541BB">
              <w:rPr>
                <w:rFonts w:asciiTheme="minorHAnsi" w:hAnsiTheme="minorHAnsi" w:cstheme="minorHAnsi"/>
                <w:b/>
              </w:rPr>
              <w:t>New</w:t>
            </w:r>
          </w:p>
          <w:p w14:paraId="7565563D" w14:textId="77777777" w:rsidR="001E7A36" w:rsidRPr="007541BB" w:rsidRDefault="001E7A36" w:rsidP="00A63D12">
            <w:pPr>
              <w:rPr>
                <w:rFonts w:asciiTheme="minorHAnsi" w:hAnsiTheme="minorHAnsi" w:cstheme="minorHAnsi"/>
              </w:rPr>
            </w:pPr>
            <w:r w:rsidRPr="007541BB">
              <w:rPr>
                <w:rFonts w:asciiTheme="minorHAnsi" w:hAnsiTheme="minorHAnsi" w:cstheme="minorHAnsi"/>
              </w:rPr>
              <w:sym w:font="Wingdings" w:char="F071"/>
            </w:r>
            <w:r w:rsidRPr="007541BB">
              <w:rPr>
                <w:rFonts w:asciiTheme="minorHAnsi" w:hAnsiTheme="minorHAnsi" w:cstheme="minorHAnsi"/>
              </w:rPr>
              <w:t xml:space="preserve"> </w:t>
            </w:r>
            <w:r w:rsidRPr="007541BB">
              <w:rPr>
                <w:rFonts w:asciiTheme="minorHAnsi" w:hAnsiTheme="minorHAnsi" w:cstheme="minorHAnsi"/>
                <w:b/>
              </w:rPr>
              <w:t>Revised</w:t>
            </w:r>
          </w:p>
        </w:tc>
      </w:tr>
      <w:tr w:rsidR="001E7A36" w:rsidRPr="007541BB" w14:paraId="58E23B78" w14:textId="77777777" w:rsidTr="00A63D12">
        <w:tc>
          <w:tcPr>
            <w:tcW w:w="4318" w:type="dxa"/>
          </w:tcPr>
          <w:p w14:paraId="6283BBD8" w14:textId="77777777" w:rsidR="001E7A36" w:rsidRPr="007541BB" w:rsidRDefault="001E7A36" w:rsidP="00A63D12">
            <w:pPr>
              <w:rPr>
                <w:rFonts w:asciiTheme="minorHAnsi" w:hAnsiTheme="minorHAnsi" w:cstheme="minorHAnsi"/>
                <w:b/>
              </w:rPr>
            </w:pPr>
            <w:r w:rsidRPr="007541BB">
              <w:rPr>
                <w:rFonts w:asciiTheme="minorHAnsi" w:hAnsiTheme="minorHAnsi" w:cstheme="minorHAnsi"/>
                <w:b/>
              </w:rPr>
              <w:t xml:space="preserve">JOB/EQUIPMENT TITLE: </w:t>
            </w:r>
          </w:p>
          <w:p w14:paraId="72CA3338" w14:textId="77777777" w:rsidR="001E7A36" w:rsidRPr="007541BB" w:rsidRDefault="001E7A36" w:rsidP="00A63D12">
            <w:pPr>
              <w:rPr>
                <w:rFonts w:asciiTheme="minorHAnsi" w:hAnsiTheme="minorHAnsi" w:cstheme="minorHAnsi"/>
              </w:rPr>
            </w:pPr>
          </w:p>
          <w:p w14:paraId="521BDECF" w14:textId="77777777" w:rsidR="001E7A36" w:rsidRPr="007541BB" w:rsidRDefault="001E7A36" w:rsidP="00A63D12">
            <w:pPr>
              <w:rPr>
                <w:rFonts w:asciiTheme="minorHAnsi" w:hAnsiTheme="minorHAnsi" w:cstheme="minorHAnsi"/>
              </w:rPr>
            </w:pPr>
          </w:p>
        </w:tc>
        <w:tc>
          <w:tcPr>
            <w:tcW w:w="4635" w:type="dxa"/>
          </w:tcPr>
          <w:p w14:paraId="123F8198" w14:textId="77777777" w:rsidR="001E7A36" w:rsidRPr="007541BB" w:rsidRDefault="001E7A36" w:rsidP="00A63D12">
            <w:pPr>
              <w:rPr>
                <w:rFonts w:asciiTheme="minorHAnsi" w:hAnsiTheme="minorHAnsi" w:cstheme="minorHAnsi"/>
                <w:b/>
              </w:rPr>
            </w:pPr>
            <w:r w:rsidRPr="007541BB">
              <w:rPr>
                <w:rFonts w:asciiTheme="minorHAnsi" w:hAnsiTheme="minorHAnsi" w:cstheme="minorHAnsi"/>
                <w:b/>
              </w:rPr>
              <w:t xml:space="preserve">JOB/EQUIPMENT LOCATION: </w:t>
            </w:r>
          </w:p>
          <w:p w14:paraId="295B6841" w14:textId="77777777" w:rsidR="001E7A36" w:rsidRPr="007541BB" w:rsidRDefault="001E7A36" w:rsidP="00A63D12">
            <w:pPr>
              <w:rPr>
                <w:rFonts w:asciiTheme="minorHAnsi" w:hAnsiTheme="minorHAnsi" w:cstheme="minorHAnsi"/>
                <w:b/>
              </w:rPr>
            </w:pPr>
          </w:p>
        </w:tc>
        <w:tc>
          <w:tcPr>
            <w:tcW w:w="3997" w:type="dxa"/>
            <w:gridSpan w:val="2"/>
          </w:tcPr>
          <w:p w14:paraId="32BB5CC2" w14:textId="77777777" w:rsidR="001E7A36" w:rsidRPr="007541BB" w:rsidRDefault="001E7A36" w:rsidP="00A63D12">
            <w:pPr>
              <w:rPr>
                <w:rFonts w:asciiTheme="minorHAnsi" w:hAnsiTheme="minorHAnsi" w:cstheme="minorHAnsi"/>
              </w:rPr>
            </w:pPr>
            <w:r w:rsidRPr="007541BB">
              <w:rPr>
                <w:rFonts w:asciiTheme="minorHAnsi" w:hAnsiTheme="minorHAnsi" w:cstheme="minorHAnsi"/>
                <w:b/>
              </w:rPr>
              <w:t>ANALYSIS BY</w:t>
            </w:r>
            <w:r w:rsidRPr="007541BB">
              <w:rPr>
                <w:rFonts w:asciiTheme="minorHAnsi" w:hAnsiTheme="minorHAnsi" w:cstheme="minorHAnsi"/>
              </w:rPr>
              <w:t>:</w:t>
            </w:r>
          </w:p>
        </w:tc>
      </w:tr>
      <w:tr w:rsidR="001E7A36" w:rsidRPr="007541BB" w14:paraId="3CAF5BA8" w14:textId="77777777" w:rsidTr="00A63D12">
        <w:tc>
          <w:tcPr>
            <w:tcW w:w="4318" w:type="dxa"/>
            <w:shd w:val="clear" w:color="auto" w:fill="D9D9D9" w:themeFill="background1" w:themeFillShade="D9"/>
          </w:tcPr>
          <w:p w14:paraId="7A103EE3" w14:textId="77777777" w:rsidR="001E7A36" w:rsidRDefault="001E7A36" w:rsidP="00A63D12">
            <w:pPr>
              <w:rPr>
                <w:rFonts w:asciiTheme="minorHAnsi" w:hAnsiTheme="minorHAnsi" w:cstheme="minorHAnsi"/>
                <w:b/>
              </w:rPr>
            </w:pPr>
            <w:r w:rsidRPr="007541BB">
              <w:rPr>
                <w:rFonts w:asciiTheme="minorHAnsi" w:hAnsiTheme="minorHAnsi" w:cstheme="minorHAnsi"/>
                <w:b/>
              </w:rPr>
              <w:t xml:space="preserve">Sequence of Job </w:t>
            </w:r>
            <w:r>
              <w:rPr>
                <w:rFonts w:asciiTheme="minorHAnsi" w:hAnsiTheme="minorHAnsi" w:cstheme="minorHAnsi"/>
                <w:b/>
              </w:rPr>
              <w:t xml:space="preserve">Steps/Tasks: </w:t>
            </w:r>
          </w:p>
          <w:p w14:paraId="5C497191" w14:textId="77777777" w:rsidR="001E7A36" w:rsidRPr="00CD646F" w:rsidRDefault="001E7A36" w:rsidP="00A63D12">
            <w:pPr>
              <w:rPr>
                <w:rFonts w:asciiTheme="minorHAnsi" w:hAnsiTheme="minorHAnsi" w:cstheme="minorHAnsi"/>
                <w:bCs/>
              </w:rPr>
            </w:pPr>
            <w:r w:rsidRPr="00E2421F">
              <w:rPr>
                <w:rFonts w:asciiTheme="minorHAnsi" w:hAnsiTheme="minorHAnsi" w:cstheme="minorHAnsi"/>
                <w:bCs/>
                <w:sz w:val="20"/>
                <w:szCs w:val="20"/>
              </w:rPr>
              <w:t>I.e. Task: climbing the ladder</w:t>
            </w:r>
          </w:p>
        </w:tc>
        <w:tc>
          <w:tcPr>
            <w:tcW w:w="4635" w:type="dxa"/>
            <w:shd w:val="clear" w:color="auto" w:fill="D9D9D9" w:themeFill="background1" w:themeFillShade="D9"/>
          </w:tcPr>
          <w:p w14:paraId="08969F1F" w14:textId="77777777" w:rsidR="001E7A36" w:rsidRDefault="001E7A36" w:rsidP="00A63D12">
            <w:pPr>
              <w:rPr>
                <w:rFonts w:asciiTheme="minorHAnsi" w:hAnsiTheme="minorHAnsi" w:cstheme="minorHAnsi"/>
                <w:bCs/>
              </w:rPr>
            </w:pPr>
            <w:r>
              <w:rPr>
                <w:rFonts w:asciiTheme="minorHAnsi" w:hAnsiTheme="minorHAnsi" w:cstheme="minorHAnsi"/>
                <w:b/>
              </w:rPr>
              <w:t xml:space="preserve">Potential Hazards </w:t>
            </w:r>
            <w:r w:rsidRPr="00A15F7A">
              <w:rPr>
                <w:rFonts w:asciiTheme="minorHAnsi" w:hAnsiTheme="minorHAnsi" w:cstheme="minorHAnsi"/>
                <w:bCs/>
              </w:rPr>
              <w:t>(list any hazards associated with the step/task):</w:t>
            </w:r>
          </w:p>
          <w:p w14:paraId="15631AC4" w14:textId="77777777" w:rsidR="001E7A36" w:rsidRPr="007541BB" w:rsidRDefault="001E7A36" w:rsidP="00A63D12">
            <w:pPr>
              <w:rPr>
                <w:rFonts w:asciiTheme="minorHAnsi" w:hAnsiTheme="minorHAnsi" w:cstheme="minorHAnsi"/>
                <w:b/>
              </w:rPr>
            </w:pPr>
            <w:r w:rsidRPr="00E2421F">
              <w:rPr>
                <w:rFonts w:asciiTheme="minorHAnsi" w:hAnsiTheme="minorHAnsi" w:cstheme="minorHAnsi"/>
                <w:bCs/>
                <w:sz w:val="20"/>
                <w:szCs w:val="20"/>
              </w:rPr>
              <w:t xml:space="preserve">i.e. hazard to climbing a ladder is falling </w:t>
            </w:r>
          </w:p>
        </w:tc>
        <w:tc>
          <w:tcPr>
            <w:tcW w:w="3997" w:type="dxa"/>
            <w:gridSpan w:val="2"/>
            <w:shd w:val="clear" w:color="auto" w:fill="D9D9D9" w:themeFill="background1" w:themeFillShade="D9"/>
          </w:tcPr>
          <w:p w14:paraId="16069504" w14:textId="77777777" w:rsidR="001E7A36" w:rsidRDefault="001E7A36" w:rsidP="00A63D12">
            <w:pPr>
              <w:rPr>
                <w:rFonts w:asciiTheme="minorHAnsi" w:hAnsiTheme="minorHAnsi" w:cstheme="minorHAnsi"/>
                <w:bCs/>
              </w:rPr>
            </w:pPr>
            <w:r>
              <w:rPr>
                <w:rFonts w:asciiTheme="minorHAnsi" w:hAnsiTheme="minorHAnsi" w:cstheme="minorHAnsi"/>
                <w:b/>
              </w:rPr>
              <w:t xml:space="preserve">Control Methods </w:t>
            </w:r>
            <w:r w:rsidRPr="00A15F7A">
              <w:rPr>
                <w:rFonts w:asciiTheme="minorHAnsi" w:hAnsiTheme="minorHAnsi" w:cstheme="minorHAnsi"/>
                <w:bCs/>
              </w:rPr>
              <w:t xml:space="preserve">(list preventative measures to overcome hazards identified): </w:t>
            </w:r>
          </w:p>
          <w:p w14:paraId="158F7CB1" w14:textId="77777777" w:rsidR="001E7A36" w:rsidRPr="00E2421F" w:rsidRDefault="001E7A36" w:rsidP="00A63D12">
            <w:pPr>
              <w:rPr>
                <w:rFonts w:asciiTheme="minorHAnsi" w:hAnsiTheme="minorHAnsi" w:cstheme="minorHAnsi"/>
                <w:bCs/>
              </w:rPr>
            </w:pPr>
            <w:r w:rsidRPr="00E2421F">
              <w:rPr>
                <w:rFonts w:asciiTheme="minorHAnsi" w:hAnsiTheme="minorHAnsi" w:cstheme="minorHAnsi"/>
                <w:bCs/>
                <w:sz w:val="20"/>
                <w:szCs w:val="20"/>
              </w:rPr>
              <w:t xml:space="preserve">i.e. train employees on ladder safety and make sure they are </w:t>
            </w:r>
            <w:proofErr w:type="gramStart"/>
            <w:r w:rsidRPr="00E2421F">
              <w:rPr>
                <w:rFonts w:asciiTheme="minorHAnsi" w:hAnsiTheme="minorHAnsi" w:cstheme="minorHAnsi"/>
                <w:bCs/>
                <w:sz w:val="20"/>
                <w:szCs w:val="20"/>
              </w:rPr>
              <w:t>using 3 points of contact at all times</w:t>
            </w:r>
            <w:proofErr w:type="gramEnd"/>
            <w:r w:rsidRPr="00E2421F">
              <w:rPr>
                <w:rFonts w:asciiTheme="minorHAnsi" w:hAnsiTheme="minorHAnsi" w:cstheme="minorHAnsi"/>
                <w:bCs/>
                <w:sz w:val="20"/>
                <w:szCs w:val="20"/>
              </w:rPr>
              <w:t xml:space="preserve"> and that the ladder is properly set up. </w:t>
            </w:r>
          </w:p>
        </w:tc>
      </w:tr>
      <w:tr w:rsidR="001E7A36" w:rsidRPr="007541BB" w14:paraId="39B0B5C8" w14:textId="77777777" w:rsidTr="00A63D12">
        <w:tc>
          <w:tcPr>
            <w:tcW w:w="4318" w:type="dxa"/>
          </w:tcPr>
          <w:p w14:paraId="2E5C0F34" w14:textId="77777777" w:rsidR="001E7A36" w:rsidRPr="007541BB" w:rsidRDefault="001E7A36" w:rsidP="00A63D12">
            <w:pPr>
              <w:rPr>
                <w:rFonts w:asciiTheme="minorHAnsi" w:hAnsiTheme="minorHAnsi" w:cstheme="minorHAnsi"/>
                <w:b/>
              </w:rPr>
            </w:pPr>
            <w:r>
              <w:rPr>
                <w:rFonts w:asciiTheme="minorHAnsi" w:hAnsiTheme="minorHAnsi" w:cstheme="minorHAnsi"/>
                <w:b/>
              </w:rPr>
              <w:t xml:space="preserve">Task 1: </w:t>
            </w:r>
          </w:p>
          <w:p w14:paraId="1CC00932" w14:textId="77777777" w:rsidR="001E7A36" w:rsidRPr="007541BB" w:rsidRDefault="001E7A36" w:rsidP="00A63D12">
            <w:pPr>
              <w:rPr>
                <w:rFonts w:asciiTheme="minorHAnsi" w:hAnsiTheme="minorHAnsi" w:cstheme="minorHAnsi"/>
                <w:b/>
              </w:rPr>
            </w:pPr>
          </w:p>
          <w:p w14:paraId="0E2D8BB3" w14:textId="77777777" w:rsidR="001E7A36" w:rsidRPr="007541BB" w:rsidRDefault="001E7A36" w:rsidP="00A63D12">
            <w:pPr>
              <w:rPr>
                <w:rFonts w:asciiTheme="minorHAnsi" w:hAnsiTheme="minorHAnsi" w:cstheme="minorHAnsi"/>
                <w:b/>
              </w:rPr>
            </w:pPr>
          </w:p>
        </w:tc>
        <w:tc>
          <w:tcPr>
            <w:tcW w:w="4635" w:type="dxa"/>
          </w:tcPr>
          <w:p w14:paraId="0454FEEA" w14:textId="77777777" w:rsidR="001E7A36" w:rsidRPr="007541BB" w:rsidRDefault="001E7A36" w:rsidP="00A63D12">
            <w:pPr>
              <w:rPr>
                <w:rFonts w:asciiTheme="minorHAnsi" w:hAnsiTheme="minorHAnsi" w:cstheme="minorHAnsi"/>
                <w:b/>
              </w:rPr>
            </w:pPr>
          </w:p>
        </w:tc>
        <w:tc>
          <w:tcPr>
            <w:tcW w:w="3997" w:type="dxa"/>
            <w:gridSpan w:val="2"/>
          </w:tcPr>
          <w:p w14:paraId="4BC402EA" w14:textId="77777777" w:rsidR="001E7A36" w:rsidRPr="007541BB" w:rsidRDefault="001E7A36" w:rsidP="00A63D12">
            <w:pPr>
              <w:rPr>
                <w:rFonts w:asciiTheme="minorHAnsi" w:hAnsiTheme="minorHAnsi" w:cstheme="minorHAnsi"/>
                <w:b/>
              </w:rPr>
            </w:pPr>
          </w:p>
        </w:tc>
      </w:tr>
      <w:tr w:rsidR="001E7A36" w:rsidRPr="007541BB" w14:paraId="0D14F438" w14:textId="77777777" w:rsidTr="00A63D12">
        <w:tc>
          <w:tcPr>
            <w:tcW w:w="4318" w:type="dxa"/>
          </w:tcPr>
          <w:p w14:paraId="4B3A8D47" w14:textId="77777777" w:rsidR="001E7A36" w:rsidRPr="007541BB" w:rsidRDefault="001E7A36" w:rsidP="00A63D12">
            <w:pPr>
              <w:rPr>
                <w:rFonts w:asciiTheme="minorHAnsi" w:hAnsiTheme="minorHAnsi" w:cstheme="minorHAnsi"/>
                <w:b/>
              </w:rPr>
            </w:pPr>
            <w:r>
              <w:rPr>
                <w:rFonts w:asciiTheme="minorHAnsi" w:hAnsiTheme="minorHAnsi" w:cstheme="minorHAnsi"/>
                <w:b/>
              </w:rPr>
              <w:t xml:space="preserve">Task 2: </w:t>
            </w:r>
          </w:p>
          <w:p w14:paraId="204AAB8B" w14:textId="77777777" w:rsidR="001E7A36" w:rsidRPr="007541BB" w:rsidRDefault="001E7A36" w:rsidP="00A63D12">
            <w:pPr>
              <w:rPr>
                <w:rFonts w:asciiTheme="minorHAnsi" w:hAnsiTheme="minorHAnsi" w:cstheme="minorHAnsi"/>
                <w:b/>
              </w:rPr>
            </w:pPr>
          </w:p>
          <w:p w14:paraId="6BA3C9A9" w14:textId="77777777" w:rsidR="001E7A36" w:rsidRPr="007541BB" w:rsidRDefault="001E7A36" w:rsidP="00A63D12">
            <w:pPr>
              <w:rPr>
                <w:rFonts w:asciiTheme="minorHAnsi" w:hAnsiTheme="minorHAnsi" w:cstheme="minorHAnsi"/>
                <w:b/>
              </w:rPr>
            </w:pPr>
          </w:p>
        </w:tc>
        <w:tc>
          <w:tcPr>
            <w:tcW w:w="4635" w:type="dxa"/>
          </w:tcPr>
          <w:p w14:paraId="057C5441" w14:textId="77777777" w:rsidR="001E7A36" w:rsidRPr="007541BB" w:rsidRDefault="001E7A36" w:rsidP="00A63D12">
            <w:pPr>
              <w:rPr>
                <w:rFonts w:asciiTheme="minorHAnsi" w:hAnsiTheme="minorHAnsi" w:cstheme="minorHAnsi"/>
                <w:b/>
              </w:rPr>
            </w:pPr>
          </w:p>
        </w:tc>
        <w:tc>
          <w:tcPr>
            <w:tcW w:w="3997" w:type="dxa"/>
            <w:gridSpan w:val="2"/>
          </w:tcPr>
          <w:p w14:paraId="0DB8FED5" w14:textId="77777777" w:rsidR="001E7A36" w:rsidRPr="007541BB" w:rsidRDefault="001E7A36" w:rsidP="00A63D12">
            <w:pPr>
              <w:rPr>
                <w:rFonts w:asciiTheme="minorHAnsi" w:hAnsiTheme="minorHAnsi" w:cstheme="minorHAnsi"/>
                <w:b/>
              </w:rPr>
            </w:pPr>
          </w:p>
        </w:tc>
      </w:tr>
      <w:tr w:rsidR="001E7A36" w:rsidRPr="007541BB" w14:paraId="6CD29171" w14:textId="77777777" w:rsidTr="00A63D12">
        <w:tc>
          <w:tcPr>
            <w:tcW w:w="4318" w:type="dxa"/>
          </w:tcPr>
          <w:p w14:paraId="77E9BCB7" w14:textId="77777777" w:rsidR="001E7A36" w:rsidRPr="007541BB" w:rsidRDefault="001E7A36" w:rsidP="00A63D12">
            <w:pPr>
              <w:rPr>
                <w:rFonts w:asciiTheme="minorHAnsi" w:hAnsiTheme="minorHAnsi" w:cstheme="minorHAnsi"/>
                <w:b/>
              </w:rPr>
            </w:pPr>
            <w:r>
              <w:rPr>
                <w:rFonts w:asciiTheme="minorHAnsi" w:hAnsiTheme="minorHAnsi" w:cstheme="minorHAnsi"/>
                <w:b/>
              </w:rPr>
              <w:t xml:space="preserve">Task 3: </w:t>
            </w:r>
          </w:p>
          <w:p w14:paraId="5CF9B768" w14:textId="77777777" w:rsidR="001E7A36" w:rsidRPr="007541BB" w:rsidRDefault="001E7A36" w:rsidP="00A63D12">
            <w:pPr>
              <w:rPr>
                <w:rFonts w:asciiTheme="minorHAnsi" w:hAnsiTheme="minorHAnsi" w:cstheme="minorHAnsi"/>
                <w:b/>
              </w:rPr>
            </w:pPr>
          </w:p>
          <w:p w14:paraId="72FE0597" w14:textId="77777777" w:rsidR="001E7A36" w:rsidRPr="007541BB" w:rsidRDefault="001E7A36" w:rsidP="00A63D12">
            <w:pPr>
              <w:rPr>
                <w:rFonts w:asciiTheme="minorHAnsi" w:hAnsiTheme="minorHAnsi" w:cstheme="minorHAnsi"/>
                <w:b/>
              </w:rPr>
            </w:pPr>
          </w:p>
        </w:tc>
        <w:tc>
          <w:tcPr>
            <w:tcW w:w="4635" w:type="dxa"/>
          </w:tcPr>
          <w:p w14:paraId="162978E1" w14:textId="77777777" w:rsidR="001E7A36" w:rsidRPr="007541BB" w:rsidRDefault="001E7A36" w:rsidP="00A63D12">
            <w:pPr>
              <w:rPr>
                <w:rFonts w:asciiTheme="minorHAnsi" w:hAnsiTheme="minorHAnsi" w:cstheme="minorHAnsi"/>
                <w:b/>
              </w:rPr>
            </w:pPr>
          </w:p>
        </w:tc>
        <w:tc>
          <w:tcPr>
            <w:tcW w:w="3997" w:type="dxa"/>
            <w:gridSpan w:val="2"/>
          </w:tcPr>
          <w:p w14:paraId="500F0F80" w14:textId="77777777" w:rsidR="001E7A36" w:rsidRPr="007541BB" w:rsidRDefault="001E7A36" w:rsidP="00A63D12">
            <w:pPr>
              <w:rPr>
                <w:rFonts w:asciiTheme="minorHAnsi" w:hAnsiTheme="minorHAnsi" w:cstheme="minorHAnsi"/>
                <w:b/>
              </w:rPr>
            </w:pPr>
          </w:p>
        </w:tc>
      </w:tr>
      <w:tr w:rsidR="001E7A36" w:rsidRPr="007541BB" w14:paraId="0C11723B" w14:textId="77777777" w:rsidTr="00A63D12">
        <w:tc>
          <w:tcPr>
            <w:tcW w:w="4318" w:type="dxa"/>
          </w:tcPr>
          <w:p w14:paraId="65228420" w14:textId="77777777" w:rsidR="001E7A36" w:rsidRDefault="001E7A36" w:rsidP="00A63D12">
            <w:pPr>
              <w:rPr>
                <w:rFonts w:asciiTheme="minorHAnsi" w:hAnsiTheme="minorHAnsi" w:cstheme="minorHAnsi"/>
                <w:b/>
              </w:rPr>
            </w:pPr>
            <w:r>
              <w:rPr>
                <w:rFonts w:asciiTheme="minorHAnsi" w:hAnsiTheme="minorHAnsi" w:cstheme="minorHAnsi"/>
                <w:b/>
              </w:rPr>
              <w:t xml:space="preserve">Task 4: </w:t>
            </w:r>
            <w:r>
              <w:rPr>
                <w:rFonts w:asciiTheme="minorHAnsi" w:hAnsiTheme="minorHAnsi" w:cstheme="minorHAnsi"/>
                <w:b/>
              </w:rPr>
              <w:br/>
            </w:r>
          </w:p>
          <w:p w14:paraId="7833A500" w14:textId="77777777" w:rsidR="001E7A36" w:rsidRDefault="001E7A36" w:rsidP="00A63D12">
            <w:pPr>
              <w:rPr>
                <w:rFonts w:asciiTheme="minorHAnsi" w:hAnsiTheme="minorHAnsi" w:cstheme="minorHAnsi"/>
                <w:b/>
              </w:rPr>
            </w:pPr>
          </w:p>
        </w:tc>
        <w:tc>
          <w:tcPr>
            <w:tcW w:w="4635" w:type="dxa"/>
          </w:tcPr>
          <w:p w14:paraId="704DE7FC" w14:textId="77777777" w:rsidR="001E7A36" w:rsidRPr="007541BB" w:rsidRDefault="001E7A36" w:rsidP="00A63D12">
            <w:pPr>
              <w:rPr>
                <w:rFonts w:asciiTheme="minorHAnsi" w:hAnsiTheme="minorHAnsi" w:cstheme="minorHAnsi"/>
                <w:b/>
              </w:rPr>
            </w:pPr>
          </w:p>
        </w:tc>
        <w:tc>
          <w:tcPr>
            <w:tcW w:w="3997" w:type="dxa"/>
            <w:gridSpan w:val="2"/>
          </w:tcPr>
          <w:p w14:paraId="77C99977" w14:textId="77777777" w:rsidR="001E7A36" w:rsidRPr="007541BB" w:rsidRDefault="001E7A36" w:rsidP="00A63D12">
            <w:pPr>
              <w:rPr>
                <w:rFonts w:asciiTheme="minorHAnsi" w:hAnsiTheme="minorHAnsi" w:cstheme="minorHAnsi"/>
                <w:b/>
              </w:rPr>
            </w:pPr>
          </w:p>
        </w:tc>
      </w:tr>
      <w:tr w:rsidR="001E7A36" w:rsidRPr="007541BB" w14:paraId="087FF00F" w14:textId="77777777" w:rsidTr="00A63D12">
        <w:tc>
          <w:tcPr>
            <w:tcW w:w="4318" w:type="dxa"/>
          </w:tcPr>
          <w:p w14:paraId="1457E8A0" w14:textId="77777777" w:rsidR="001E7A36" w:rsidRDefault="001E7A36" w:rsidP="00A63D12">
            <w:pPr>
              <w:rPr>
                <w:rFonts w:asciiTheme="minorHAnsi" w:hAnsiTheme="minorHAnsi" w:cstheme="minorHAnsi"/>
                <w:b/>
              </w:rPr>
            </w:pPr>
            <w:r>
              <w:rPr>
                <w:rFonts w:asciiTheme="minorHAnsi" w:hAnsiTheme="minorHAnsi" w:cstheme="minorHAnsi"/>
                <w:b/>
              </w:rPr>
              <w:t>Task 5:</w:t>
            </w:r>
          </w:p>
          <w:p w14:paraId="0B83F588" w14:textId="77777777" w:rsidR="001E7A36" w:rsidRDefault="001E7A36" w:rsidP="00A63D12">
            <w:pPr>
              <w:rPr>
                <w:rFonts w:asciiTheme="minorHAnsi" w:hAnsiTheme="minorHAnsi" w:cstheme="minorHAnsi"/>
                <w:b/>
              </w:rPr>
            </w:pPr>
          </w:p>
          <w:p w14:paraId="606F06BF" w14:textId="77777777" w:rsidR="001E7A36" w:rsidRDefault="001E7A36" w:rsidP="00A63D12">
            <w:pPr>
              <w:rPr>
                <w:rFonts w:asciiTheme="minorHAnsi" w:hAnsiTheme="minorHAnsi" w:cstheme="minorHAnsi"/>
                <w:b/>
              </w:rPr>
            </w:pPr>
          </w:p>
        </w:tc>
        <w:tc>
          <w:tcPr>
            <w:tcW w:w="4635" w:type="dxa"/>
          </w:tcPr>
          <w:p w14:paraId="1E62AAE6" w14:textId="77777777" w:rsidR="001E7A36" w:rsidRPr="007541BB" w:rsidRDefault="001E7A36" w:rsidP="00A63D12">
            <w:pPr>
              <w:rPr>
                <w:rFonts w:asciiTheme="minorHAnsi" w:hAnsiTheme="minorHAnsi" w:cstheme="minorHAnsi"/>
                <w:b/>
              </w:rPr>
            </w:pPr>
          </w:p>
        </w:tc>
        <w:tc>
          <w:tcPr>
            <w:tcW w:w="3997" w:type="dxa"/>
            <w:gridSpan w:val="2"/>
          </w:tcPr>
          <w:p w14:paraId="4A430768" w14:textId="77777777" w:rsidR="001E7A36" w:rsidRPr="007541BB" w:rsidRDefault="001E7A36" w:rsidP="00A63D12">
            <w:pPr>
              <w:rPr>
                <w:rFonts w:asciiTheme="minorHAnsi" w:hAnsiTheme="minorHAnsi" w:cstheme="minorHAnsi"/>
                <w:b/>
              </w:rPr>
            </w:pPr>
          </w:p>
        </w:tc>
      </w:tr>
    </w:tbl>
    <w:p w14:paraId="2F2929AB" w14:textId="77777777" w:rsidR="001E7A36" w:rsidRPr="00A15F7A" w:rsidRDefault="001E7A36" w:rsidP="001E7A36">
      <w:pPr>
        <w:rPr>
          <w:rFonts w:cstheme="minorHAnsi"/>
          <w:noProof/>
          <w:color w:val="292526"/>
        </w:rPr>
      </w:pPr>
    </w:p>
    <w:p w14:paraId="3046CE18" w14:textId="77777777" w:rsidR="001E7A36" w:rsidRDefault="001E7A36">
      <w:pPr>
        <w:rPr>
          <w:sz w:val="28"/>
          <w:szCs w:val="28"/>
        </w:rPr>
      </w:pPr>
    </w:p>
    <w:p w14:paraId="25106F17" w14:textId="77777777" w:rsidR="005B6AA4" w:rsidRDefault="005B6AA4">
      <w:pPr>
        <w:rPr>
          <w:sz w:val="28"/>
          <w:szCs w:val="28"/>
        </w:rPr>
      </w:pPr>
    </w:p>
    <w:p w14:paraId="4D1C0490" w14:textId="77777777" w:rsidR="005B6AA4" w:rsidRPr="003136DD" w:rsidRDefault="005B6AA4">
      <w:pPr>
        <w:rPr>
          <w:sz w:val="28"/>
          <w:szCs w:val="28"/>
        </w:rPr>
      </w:pPr>
    </w:p>
    <w:sectPr w:rsidR="005B6AA4" w:rsidRPr="003136DD" w:rsidSect="00991A5D">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5476F" w14:textId="77777777" w:rsidR="00991A5D" w:rsidRDefault="00991A5D" w:rsidP="00991A5D">
      <w:pPr>
        <w:spacing w:after="0" w:line="240" w:lineRule="auto"/>
      </w:pPr>
      <w:r>
        <w:separator/>
      </w:r>
    </w:p>
  </w:endnote>
  <w:endnote w:type="continuationSeparator" w:id="0">
    <w:p w14:paraId="5BFCEDCC" w14:textId="77777777" w:rsidR="00991A5D" w:rsidRDefault="00991A5D" w:rsidP="00991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FA74" w14:textId="251A4420" w:rsidR="00991A5D" w:rsidRDefault="00991A5D">
    <w:pPr>
      <w:pStyle w:val="Footer"/>
    </w:pPr>
    <w:r>
      <w:rPr>
        <w:noProof/>
      </w:rPr>
      <w:drawing>
        <wp:anchor distT="0" distB="0" distL="114300" distR="114300" simplePos="0" relativeHeight="251663360" behindDoc="0" locked="1" layoutInCell="1" allowOverlap="1" wp14:anchorId="7BB437AB" wp14:editId="3BB578BF">
          <wp:simplePos x="0" y="0"/>
          <wp:positionH relativeFrom="margin">
            <wp:align>center</wp:align>
          </wp:positionH>
          <wp:positionV relativeFrom="page">
            <wp:posOffset>9639935</wp:posOffset>
          </wp:positionV>
          <wp:extent cx="7191375" cy="333375"/>
          <wp:effectExtent l="0" t="0" r="9525" b="9525"/>
          <wp:wrapTight wrapText="bothSides">
            <wp:wrapPolygon edited="0">
              <wp:start x="0" y="0"/>
              <wp:lineTo x="0" y="20983"/>
              <wp:lineTo x="21571" y="20983"/>
              <wp:lineTo x="21571" y="0"/>
              <wp:lineTo x="0" y="0"/>
            </wp:wrapPolygon>
          </wp:wrapTight>
          <wp:docPr id="2020008018" name="Picture 2" descr="League of Minnesota Cities Insurance Trust&#10;145 University Avenue West&#10;St. Paul, Minnesota 55103&#10;Phone: 651-281-1200&#10;Toll Free: 800-925-1122&#10;Fax: 651-281-1298&#10;www.lmc.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rhd IT footer-thicker.tif"/>
                  <pic:cNvPicPr/>
                </pic:nvPicPr>
                <pic:blipFill rotWithShape="1">
                  <a:blip r:embed="rId1">
                    <a:extLst>
                      <a:ext uri="{28A0092B-C50C-407E-A947-70E740481C1C}">
                        <a14:useLocalDpi xmlns:a14="http://schemas.microsoft.com/office/drawing/2010/main" val="0"/>
                      </a:ext>
                    </a:extLst>
                  </a:blip>
                  <a:srcRect l="2460" t="20731" r="4651" b="27443"/>
                  <a:stretch/>
                </pic:blipFill>
                <pic:spPr bwMode="auto">
                  <a:xfrm>
                    <a:off x="0" y="0"/>
                    <a:ext cx="7191375" cy="333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063BD" w14:textId="77777777" w:rsidR="00991A5D" w:rsidRDefault="00991A5D" w:rsidP="00991A5D">
      <w:pPr>
        <w:spacing w:after="0" w:line="240" w:lineRule="auto"/>
      </w:pPr>
      <w:r>
        <w:separator/>
      </w:r>
    </w:p>
  </w:footnote>
  <w:footnote w:type="continuationSeparator" w:id="0">
    <w:p w14:paraId="6F323BD6" w14:textId="77777777" w:rsidR="00991A5D" w:rsidRDefault="00991A5D" w:rsidP="00991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29F0" w14:textId="36DD82AC" w:rsidR="00991A5D" w:rsidRDefault="00991A5D">
    <w:pPr>
      <w:pStyle w:val="Header"/>
    </w:pPr>
    <w:r>
      <w:rPr>
        <w:noProof/>
      </w:rPr>
      <w:drawing>
        <wp:anchor distT="0" distB="0" distL="114300" distR="114300" simplePos="0" relativeHeight="251661312" behindDoc="0" locked="1" layoutInCell="1" allowOverlap="1" wp14:anchorId="6AEACF28" wp14:editId="12D67C9E">
          <wp:simplePos x="0" y="0"/>
          <wp:positionH relativeFrom="page">
            <wp:align>left</wp:align>
          </wp:positionH>
          <wp:positionV relativeFrom="page">
            <wp:align>top</wp:align>
          </wp:positionV>
          <wp:extent cx="6705600" cy="991235"/>
          <wp:effectExtent l="0" t="0" r="0" b="0"/>
          <wp:wrapNone/>
          <wp:docPr id="1119232380" name="Picture 0" descr="League of Minnesota C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rhd header-thicker.tif"/>
                  <pic:cNvPicPr/>
                </pic:nvPicPr>
                <pic:blipFill>
                  <a:blip r:embed="rId1">
                    <a:extLst>
                      <a:ext uri="{28A0092B-C50C-407E-A947-70E740481C1C}">
                        <a14:useLocalDpi xmlns:a14="http://schemas.microsoft.com/office/drawing/2010/main" val="0"/>
                      </a:ext>
                    </a:extLst>
                  </a:blip>
                  <a:stretch>
                    <a:fillRect/>
                  </a:stretch>
                </pic:blipFill>
                <pic:spPr>
                  <a:xfrm>
                    <a:off x="0" y="0"/>
                    <a:ext cx="6705600" cy="99123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C0962"/>
    <w:multiLevelType w:val="hybridMultilevel"/>
    <w:tmpl w:val="81980836"/>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ind w:left="1440" w:hanging="360"/>
      </w:pPr>
    </w:lvl>
    <w:lvl w:ilvl="2" w:tplc="C4B4A826" w:tentative="1">
      <w:start w:val="1"/>
      <w:numFmt w:val="bullet"/>
      <w:lvlText w:val="•"/>
      <w:lvlJc w:val="left"/>
      <w:pPr>
        <w:tabs>
          <w:tab w:val="num" w:pos="2160"/>
        </w:tabs>
        <w:ind w:left="2160" w:hanging="360"/>
      </w:pPr>
      <w:rPr>
        <w:rFonts w:ascii="Arial" w:hAnsi="Arial" w:hint="default"/>
      </w:rPr>
    </w:lvl>
    <w:lvl w:ilvl="3" w:tplc="322AFDDC" w:tentative="1">
      <w:start w:val="1"/>
      <w:numFmt w:val="bullet"/>
      <w:lvlText w:val="•"/>
      <w:lvlJc w:val="left"/>
      <w:pPr>
        <w:tabs>
          <w:tab w:val="num" w:pos="2880"/>
        </w:tabs>
        <w:ind w:left="2880" w:hanging="360"/>
      </w:pPr>
      <w:rPr>
        <w:rFonts w:ascii="Arial" w:hAnsi="Arial" w:hint="default"/>
      </w:rPr>
    </w:lvl>
    <w:lvl w:ilvl="4" w:tplc="74485E22" w:tentative="1">
      <w:start w:val="1"/>
      <w:numFmt w:val="bullet"/>
      <w:lvlText w:val="•"/>
      <w:lvlJc w:val="left"/>
      <w:pPr>
        <w:tabs>
          <w:tab w:val="num" w:pos="3600"/>
        </w:tabs>
        <w:ind w:left="3600" w:hanging="360"/>
      </w:pPr>
      <w:rPr>
        <w:rFonts w:ascii="Arial" w:hAnsi="Arial" w:hint="default"/>
      </w:rPr>
    </w:lvl>
    <w:lvl w:ilvl="5" w:tplc="9942045A" w:tentative="1">
      <w:start w:val="1"/>
      <w:numFmt w:val="bullet"/>
      <w:lvlText w:val="•"/>
      <w:lvlJc w:val="left"/>
      <w:pPr>
        <w:tabs>
          <w:tab w:val="num" w:pos="4320"/>
        </w:tabs>
        <w:ind w:left="4320" w:hanging="360"/>
      </w:pPr>
      <w:rPr>
        <w:rFonts w:ascii="Arial" w:hAnsi="Arial" w:hint="default"/>
      </w:rPr>
    </w:lvl>
    <w:lvl w:ilvl="6" w:tplc="5918499A" w:tentative="1">
      <w:start w:val="1"/>
      <w:numFmt w:val="bullet"/>
      <w:lvlText w:val="•"/>
      <w:lvlJc w:val="left"/>
      <w:pPr>
        <w:tabs>
          <w:tab w:val="num" w:pos="5040"/>
        </w:tabs>
        <w:ind w:left="5040" w:hanging="360"/>
      </w:pPr>
      <w:rPr>
        <w:rFonts w:ascii="Arial" w:hAnsi="Arial" w:hint="default"/>
      </w:rPr>
    </w:lvl>
    <w:lvl w:ilvl="7" w:tplc="0338E0AC" w:tentative="1">
      <w:start w:val="1"/>
      <w:numFmt w:val="bullet"/>
      <w:lvlText w:val="•"/>
      <w:lvlJc w:val="left"/>
      <w:pPr>
        <w:tabs>
          <w:tab w:val="num" w:pos="5760"/>
        </w:tabs>
        <w:ind w:left="5760" w:hanging="360"/>
      </w:pPr>
      <w:rPr>
        <w:rFonts w:ascii="Arial" w:hAnsi="Arial" w:hint="default"/>
      </w:rPr>
    </w:lvl>
    <w:lvl w:ilvl="8" w:tplc="D79C048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0A0D82"/>
    <w:multiLevelType w:val="hybridMultilevel"/>
    <w:tmpl w:val="B8FAC096"/>
    <w:lvl w:ilvl="0" w:tplc="D6948CAE">
      <w:start w:val="1"/>
      <w:numFmt w:val="bullet"/>
      <w:lvlText w:val="•"/>
      <w:lvlJc w:val="left"/>
      <w:pPr>
        <w:tabs>
          <w:tab w:val="num" w:pos="720"/>
        </w:tabs>
        <w:ind w:left="720" w:hanging="360"/>
      </w:pPr>
      <w:rPr>
        <w:rFonts w:ascii="Arial" w:hAnsi="Arial" w:hint="default"/>
      </w:rPr>
    </w:lvl>
    <w:lvl w:ilvl="1" w:tplc="80C461DA" w:tentative="1">
      <w:start w:val="1"/>
      <w:numFmt w:val="bullet"/>
      <w:lvlText w:val="•"/>
      <w:lvlJc w:val="left"/>
      <w:pPr>
        <w:tabs>
          <w:tab w:val="num" w:pos="1440"/>
        </w:tabs>
        <w:ind w:left="1440" w:hanging="360"/>
      </w:pPr>
      <w:rPr>
        <w:rFonts w:ascii="Arial" w:hAnsi="Arial" w:hint="default"/>
      </w:rPr>
    </w:lvl>
    <w:lvl w:ilvl="2" w:tplc="75BACDD2" w:tentative="1">
      <w:start w:val="1"/>
      <w:numFmt w:val="bullet"/>
      <w:lvlText w:val="•"/>
      <w:lvlJc w:val="left"/>
      <w:pPr>
        <w:tabs>
          <w:tab w:val="num" w:pos="2160"/>
        </w:tabs>
        <w:ind w:left="2160" w:hanging="360"/>
      </w:pPr>
      <w:rPr>
        <w:rFonts w:ascii="Arial" w:hAnsi="Arial" w:hint="default"/>
      </w:rPr>
    </w:lvl>
    <w:lvl w:ilvl="3" w:tplc="87F2BFB0" w:tentative="1">
      <w:start w:val="1"/>
      <w:numFmt w:val="bullet"/>
      <w:lvlText w:val="•"/>
      <w:lvlJc w:val="left"/>
      <w:pPr>
        <w:tabs>
          <w:tab w:val="num" w:pos="2880"/>
        </w:tabs>
        <w:ind w:left="2880" w:hanging="360"/>
      </w:pPr>
      <w:rPr>
        <w:rFonts w:ascii="Arial" w:hAnsi="Arial" w:hint="default"/>
      </w:rPr>
    </w:lvl>
    <w:lvl w:ilvl="4" w:tplc="4336D252" w:tentative="1">
      <w:start w:val="1"/>
      <w:numFmt w:val="bullet"/>
      <w:lvlText w:val="•"/>
      <w:lvlJc w:val="left"/>
      <w:pPr>
        <w:tabs>
          <w:tab w:val="num" w:pos="3600"/>
        </w:tabs>
        <w:ind w:left="3600" w:hanging="360"/>
      </w:pPr>
      <w:rPr>
        <w:rFonts w:ascii="Arial" w:hAnsi="Arial" w:hint="default"/>
      </w:rPr>
    </w:lvl>
    <w:lvl w:ilvl="5" w:tplc="15A4AFA6" w:tentative="1">
      <w:start w:val="1"/>
      <w:numFmt w:val="bullet"/>
      <w:lvlText w:val="•"/>
      <w:lvlJc w:val="left"/>
      <w:pPr>
        <w:tabs>
          <w:tab w:val="num" w:pos="4320"/>
        </w:tabs>
        <w:ind w:left="4320" w:hanging="360"/>
      </w:pPr>
      <w:rPr>
        <w:rFonts w:ascii="Arial" w:hAnsi="Arial" w:hint="default"/>
      </w:rPr>
    </w:lvl>
    <w:lvl w:ilvl="6" w:tplc="2124A81C" w:tentative="1">
      <w:start w:val="1"/>
      <w:numFmt w:val="bullet"/>
      <w:lvlText w:val="•"/>
      <w:lvlJc w:val="left"/>
      <w:pPr>
        <w:tabs>
          <w:tab w:val="num" w:pos="5040"/>
        </w:tabs>
        <w:ind w:left="5040" w:hanging="360"/>
      </w:pPr>
      <w:rPr>
        <w:rFonts w:ascii="Arial" w:hAnsi="Arial" w:hint="default"/>
      </w:rPr>
    </w:lvl>
    <w:lvl w:ilvl="7" w:tplc="C882C872" w:tentative="1">
      <w:start w:val="1"/>
      <w:numFmt w:val="bullet"/>
      <w:lvlText w:val="•"/>
      <w:lvlJc w:val="left"/>
      <w:pPr>
        <w:tabs>
          <w:tab w:val="num" w:pos="5760"/>
        </w:tabs>
        <w:ind w:left="5760" w:hanging="360"/>
      </w:pPr>
      <w:rPr>
        <w:rFonts w:ascii="Arial" w:hAnsi="Arial" w:hint="default"/>
      </w:rPr>
    </w:lvl>
    <w:lvl w:ilvl="8" w:tplc="3E16533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BB20CF6"/>
    <w:multiLevelType w:val="hybridMultilevel"/>
    <w:tmpl w:val="FBCC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A53D39"/>
    <w:multiLevelType w:val="hybridMultilevel"/>
    <w:tmpl w:val="DFF42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63E1044">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5C7404"/>
    <w:multiLevelType w:val="hybridMultilevel"/>
    <w:tmpl w:val="350A4256"/>
    <w:lvl w:ilvl="0" w:tplc="53E84432">
      <w:start w:val="1"/>
      <w:numFmt w:val="bullet"/>
      <w:lvlText w:val="•"/>
      <w:lvlJc w:val="left"/>
      <w:pPr>
        <w:tabs>
          <w:tab w:val="num" w:pos="720"/>
        </w:tabs>
        <w:ind w:left="720" w:hanging="360"/>
      </w:pPr>
      <w:rPr>
        <w:rFonts w:ascii="Arial" w:hAnsi="Arial" w:hint="default"/>
      </w:rPr>
    </w:lvl>
    <w:lvl w:ilvl="1" w:tplc="94B692E8" w:tentative="1">
      <w:start w:val="1"/>
      <w:numFmt w:val="bullet"/>
      <w:lvlText w:val="•"/>
      <w:lvlJc w:val="left"/>
      <w:pPr>
        <w:tabs>
          <w:tab w:val="num" w:pos="1440"/>
        </w:tabs>
        <w:ind w:left="1440" w:hanging="360"/>
      </w:pPr>
      <w:rPr>
        <w:rFonts w:ascii="Arial" w:hAnsi="Arial" w:hint="default"/>
      </w:rPr>
    </w:lvl>
    <w:lvl w:ilvl="2" w:tplc="3958539C" w:tentative="1">
      <w:start w:val="1"/>
      <w:numFmt w:val="bullet"/>
      <w:lvlText w:val="•"/>
      <w:lvlJc w:val="left"/>
      <w:pPr>
        <w:tabs>
          <w:tab w:val="num" w:pos="2160"/>
        </w:tabs>
        <w:ind w:left="2160" w:hanging="360"/>
      </w:pPr>
      <w:rPr>
        <w:rFonts w:ascii="Arial" w:hAnsi="Arial" w:hint="default"/>
      </w:rPr>
    </w:lvl>
    <w:lvl w:ilvl="3" w:tplc="F2FC4E1A" w:tentative="1">
      <w:start w:val="1"/>
      <w:numFmt w:val="bullet"/>
      <w:lvlText w:val="•"/>
      <w:lvlJc w:val="left"/>
      <w:pPr>
        <w:tabs>
          <w:tab w:val="num" w:pos="2880"/>
        </w:tabs>
        <w:ind w:left="2880" w:hanging="360"/>
      </w:pPr>
      <w:rPr>
        <w:rFonts w:ascii="Arial" w:hAnsi="Arial" w:hint="default"/>
      </w:rPr>
    </w:lvl>
    <w:lvl w:ilvl="4" w:tplc="C516654E" w:tentative="1">
      <w:start w:val="1"/>
      <w:numFmt w:val="bullet"/>
      <w:lvlText w:val="•"/>
      <w:lvlJc w:val="left"/>
      <w:pPr>
        <w:tabs>
          <w:tab w:val="num" w:pos="3600"/>
        </w:tabs>
        <w:ind w:left="3600" w:hanging="360"/>
      </w:pPr>
      <w:rPr>
        <w:rFonts w:ascii="Arial" w:hAnsi="Arial" w:hint="default"/>
      </w:rPr>
    </w:lvl>
    <w:lvl w:ilvl="5" w:tplc="DFF8BFD2" w:tentative="1">
      <w:start w:val="1"/>
      <w:numFmt w:val="bullet"/>
      <w:lvlText w:val="•"/>
      <w:lvlJc w:val="left"/>
      <w:pPr>
        <w:tabs>
          <w:tab w:val="num" w:pos="4320"/>
        </w:tabs>
        <w:ind w:left="4320" w:hanging="360"/>
      </w:pPr>
      <w:rPr>
        <w:rFonts w:ascii="Arial" w:hAnsi="Arial" w:hint="default"/>
      </w:rPr>
    </w:lvl>
    <w:lvl w:ilvl="6" w:tplc="7BEA64B4" w:tentative="1">
      <w:start w:val="1"/>
      <w:numFmt w:val="bullet"/>
      <w:lvlText w:val="•"/>
      <w:lvlJc w:val="left"/>
      <w:pPr>
        <w:tabs>
          <w:tab w:val="num" w:pos="5040"/>
        </w:tabs>
        <w:ind w:left="5040" w:hanging="360"/>
      </w:pPr>
      <w:rPr>
        <w:rFonts w:ascii="Arial" w:hAnsi="Arial" w:hint="default"/>
      </w:rPr>
    </w:lvl>
    <w:lvl w:ilvl="7" w:tplc="B790AF08" w:tentative="1">
      <w:start w:val="1"/>
      <w:numFmt w:val="bullet"/>
      <w:lvlText w:val="•"/>
      <w:lvlJc w:val="left"/>
      <w:pPr>
        <w:tabs>
          <w:tab w:val="num" w:pos="5760"/>
        </w:tabs>
        <w:ind w:left="5760" w:hanging="360"/>
      </w:pPr>
      <w:rPr>
        <w:rFonts w:ascii="Arial" w:hAnsi="Arial" w:hint="default"/>
      </w:rPr>
    </w:lvl>
    <w:lvl w:ilvl="8" w:tplc="33DE282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B813830"/>
    <w:multiLevelType w:val="hybridMultilevel"/>
    <w:tmpl w:val="751632D0"/>
    <w:lvl w:ilvl="0" w:tplc="B760571C">
      <w:start w:val="1"/>
      <w:numFmt w:val="bullet"/>
      <w:lvlText w:val="•"/>
      <w:lvlJc w:val="left"/>
      <w:pPr>
        <w:tabs>
          <w:tab w:val="num" w:pos="720"/>
        </w:tabs>
        <w:ind w:left="720" w:hanging="360"/>
      </w:pPr>
      <w:rPr>
        <w:rFonts w:ascii="Arial" w:hAnsi="Arial" w:hint="default"/>
      </w:rPr>
    </w:lvl>
    <w:lvl w:ilvl="1" w:tplc="48FEB69C" w:tentative="1">
      <w:start w:val="1"/>
      <w:numFmt w:val="bullet"/>
      <w:lvlText w:val="•"/>
      <w:lvlJc w:val="left"/>
      <w:pPr>
        <w:tabs>
          <w:tab w:val="num" w:pos="1440"/>
        </w:tabs>
        <w:ind w:left="1440" w:hanging="360"/>
      </w:pPr>
      <w:rPr>
        <w:rFonts w:ascii="Arial" w:hAnsi="Arial" w:hint="default"/>
      </w:rPr>
    </w:lvl>
    <w:lvl w:ilvl="2" w:tplc="37A03DC2" w:tentative="1">
      <w:start w:val="1"/>
      <w:numFmt w:val="bullet"/>
      <w:lvlText w:val="•"/>
      <w:lvlJc w:val="left"/>
      <w:pPr>
        <w:tabs>
          <w:tab w:val="num" w:pos="2160"/>
        </w:tabs>
        <w:ind w:left="2160" w:hanging="360"/>
      </w:pPr>
      <w:rPr>
        <w:rFonts w:ascii="Arial" w:hAnsi="Arial" w:hint="default"/>
      </w:rPr>
    </w:lvl>
    <w:lvl w:ilvl="3" w:tplc="AB241106" w:tentative="1">
      <w:start w:val="1"/>
      <w:numFmt w:val="bullet"/>
      <w:lvlText w:val="•"/>
      <w:lvlJc w:val="left"/>
      <w:pPr>
        <w:tabs>
          <w:tab w:val="num" w:pos="2880"/>
        </w:tabs>
        <w:ind w:left="2880" w:hanging="360"/>
      </w:pPr>
      <w:rPr>
        <w:rFonts w:ascii="Arial" w:hAnsi="Arial" w:hint="default"/>
      </w:rPr>
    </w:lvl>
    <w:lvl w:ilvl="4" w:tplc="719CFD44" w:tentative="1">
      <w:start w:val="1"/>
      <w:numFmt w:val="bullet"/>
      <w:lvlText w:val="•"/>
      <w:lvlJc w:val="left"/>
      <w:pPr>
        <w:tabs>
          <w:tab w:val="num" w:pos="3600"/>
        </w:tabs>
        <w:ind w:left="3600" w:hanging="360"/>
      </w:pPr>
      <w:rPr>
        <w:rFonts w:ascii="Arial" w:hAnsi="Arial" w:hint="default"/>
      </w:rPr>
    </w:lvl>
    <w:lvl w:ilvl="5" w:tplc="D6F404F4" w:tentative="1">
      <w:start w:val="1"/>
      <w:numFmt w:val="bullet"/>
      <w:lvlText w:val="•"/>
      <w:lvlJc w:val="left"/>
      <w:pPr>
        <w:tabs>
          <w:tab w:val="num" w:pos="4320"/>
        </w:tabs>
        <w:ind w:left="4320" w:hanging="360"/>
      </w:pPr>
      <w:rPr>
        <w:rFonts w:ascii="Arial" w:hAnsi="Arial" w:hint="default"/>
      </w:rPr>
    </w:lvl>
    <w:lvl w:ilvl="6" w:tplc="4CD8755C" w:tentative="1">
      <w:start w:val="1"/>
      <w:numFmt w:val="bullet"/>
      <w:lvlText w:val="•"/>
      <w:lvlJc w:val="left"/>
      <w:pPr>
        <w:tabs>
          <w:tab w:val="num" w:pos="5040"/>
        </w:tabs>
        <w:ind w:left="5040" w:hanging="360"/>
      </w:pPr>
      <w:rPr>
        <w:rFonts w:ascii="Arial" w:hAnsi="Arial" w:hint="default"/>
      </w:rPr>
    </w:lvl>
    <w:lvl w:ilvl="7" w:tplc="EE8CF0E6" w:tentative="1">
      <w:start w:val="1"/>
      <w:numFmt w:val="bullet"/>
      <w:lvlText w:val="•"/>
      <w:lvlJc w:val="left"/>
      <w:pPr>
        <w:tabs>
          <w:tab w:val="num" w:pos="5760"/>
        </w:tabs>
        <w:ind w:left="5760" w:hanging="360"/>
      </w:pPr>
      <w:rPr>
        <w:rFonts w:ascii="Arial" w:hAnsi="Arial" w:hint="default"/>
      </w:rPr>
    </w:lvl>
    <w:lvl w:ilvl="8" w:tplc="5AE45DD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47230A7"/>
    <w:multiLevelType w:val="hybridMultilevel"/>
    <w:tmpl w:val="46A22D16"/>
    <w:lvl w:ilvl="0" w:tplc="0C4AB8C4">
      <w:start w:val="1"/>
      <w:numFmt w:val="bullet"/>
      <w:lvlText w:val="•"/>
      <w:lvlJc w:val="left"/>
      <w:pPr>
        <w:tabs>
          <w:tab w:val="num" w:pos="720"/>
        </w:tabs>
        <w:ind w:left="720" w:hanging="360"/>
      </w:pPr>
      <w:rPr>
        <w:rFonts w:ascii="Arial" w:hAnsi="Arial" w:hint="default"/>
      </w:rPr>
    </w:lvl>
    <w:lvl w:ilvl="1" w:tplc="E376CAC4" w:tentative="1">
      <w:start w:val="1"/>
      <w:numFmt w:val="bullet"/>
      <w:lvlText w:val="•"/>
      <w:lvlJc w:val="left"/>
      <w:pPr>
        <w:tabs>
          <w:tab w:val="num" w:pos="1440"/>
        </w:tabs>
        <w:ind w:left="1440" w:hanging="360"/>
      </w:pPr>
      <w:rPr>
        <w:rFonts w:ascii="Arial" w:hAnsi="Arial" w:hint="default"/>
      </w:rPr>
    </w:lvl>
    <w:lvl w:ilvl="2" w:tplc="341460BE" w:tentative="1">
      <w:start w:val="1"/>
      <w:numFmt w:val="bullet"/>
      <w:lvlText w:val="•"/>
      <w:lvlJc w:val="left"/>
      <w:pPr>
        <w:tabs>
          <w:tab w:val="num" w:pos="2160"/>
        </w:tabs>
        <w:ind w:left="2160" w:hanging="360"/>
      </w:pPr>
      <w:rPr>
        <w:rFonts w:ascii="Arial" w:hAnsi="Arial" w:hint="default"/>
      </w:rPr>
    </w:lvl>
    <w:lvl w:ilvl="3" w:tplc="C7DCED7E" w:tentative="1">
      <w:start w:val="1"/>
      <w:numFmt w:val="bullet"/>
      <w:lvlText w:val="•"/>
      <w:lvlJc w:val="left"/>
      <w:pPr>
        <w:tabs>
          <w:tab w:val="num" w:pos="2880"/>
        </w:tabs>
        <w:ind w:left="2880" w:hanging="360"/>
      </w:pPr>
      <w:rPr>
        <w:rFonts w:ascii="Arial" w:hAnsi="Arial" w:hint="default"/>
      </w:rPr>
    </w:lvl>
    <w:lvl w:ilvl="4" w:tplc="BC186512" w:tentative="1">
      <w:start w:val="1"/>
      <w:numFmt w:val="bullet"/>
      <w:lvlText w:val="•"/>
      <w:lvlJc w:val="left"/>
      <w:pPr>
        <w:tabs>
          <w:tab w:val="num" w:pos="3600"/>
        </w:tabs>
        <w:ind w:left="3600" w:hanging="360"/>
      </w:pPr>
      <w:rPr>
        <w:rFonts w:ascii="Arial" w:hAnsi="Arial" w:hint="default"/>
      </w:rPr>
    </w:lvl>
    <w:lvl w:ilvl="5" w:tplc="BCA472F6" w:tentative="1">
      <w:start w:val="1"/>
      <w:numFmt w:val="bullet"/>
      <w:lvlText w:val="•"/>
      <w:lvlJc w:val="left"/>
      <w:pPr>
        <w:tabs>
          <w:tab w:val="num" w:pos="4320"/>
        </w:tabs>
        <w:ind w:left="4320" w:hanging="360"/>
      </w:pPr>
      <w:rPr>
        <w:rFonts w:ascii="Arial" w:hAnsi="Arial" w:hint="default"/>
      </w:rPr>
    </w:lvl>
    <w:lvl w:ilvl="6" w:tplc="C4D6F85E" w:tentative="1">
      <w:start w:val="1"/>
      <w:numFmt w:val="bullet"/>
      <w:lvlText w:val="•"/>
      <w:lvlJc w:val="left"/>
      <w:pPr>
        <w:tabs>
          <w:tab w:val="num" w:pos="5040"/>
        </w:tabs>
        <w:ind w:left="5040" w:hanging="360"/>
      </w:pPr>
      <w:rPr>
        <w:rFonts w:ascii="Arial" w:hAnsi="Arial" w:hint="default"/>
      </w:rPr>
    </w:lvl>
    <w:lvl w:ilvl="7" w:tplc="D4F8BF50" w:tentative="1">
      <w:start w:val="1"/>
      <w:numFmt w:val="bullet"/>
      <w:lvlText w:val="•"/>
      <w:lvlJc w:val="left"/>
      <w:pPr>
        <w:tabs>
          <w:tab w:val="num" w:pos="5760"/>
        </w:tabs>
        <w:ind w:left="5760" w:hanging="360"/>
      </w:pPr>
      <w:rPr>
        <w:rFonts w:ascii="Arial" w:hAnsi="Arial" w:hint="default"/>
      </w:rPr>
    </w:lvl>
    <w:lvl w:ilvl="8" w:tplc="F82C62B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6D54DE3"/>
    <w:multiLevelType w:val="hybridMultilevel"/>
    <w:tmpl w:val="87CC45F6"/>
    <w:lvl w:ilvl="0" w:tplc="848C8754">
      <w:start w:val="1"/>
      <w:numFmt w:val="bullet"/>
      <w:lvlText w:val="•"/>
      <w:lvlJc w:val="left"/>
      <w:pPr>
        <w:tabs>
          <w:tab w:val="num" w:pos="720"/>
        </w:tabs>
        <w:ind w:left="720" w:hanging="360"/>
      </w:pPr>
      <w:rPr>
        <w:rFonts w:ascii="Arial" w:hAnsi="Arial" w:hint="default"/>
      </w:rPr>
    </w:lvl>
    <w:lvl w:ilvl="1" w:tplc="2326E474" w:tentative="1">
      <w:start w:val="1"/>
      <w:numFmt w:val="bullet"/>
      <w:lvlText w:val="•"/>
      <w:lvlJc w:val="left"/>
      <w:pPr>
        <w:tabs>
          <w:tab w:val="num" w:pos="1440"/>
        </w:tabs>
        <w:ind w:left="1440" w:hanging="360"/>
      </w:pPr>
      <w:rPr>
        <w:rFonts w:ascii="Arial" w:hAnsi="Arial" w:hint="default"/>
      </w:rPr>
    </w:lvl>
    <w:lvl w:ilvl="2" w:tplc="F288F700" w:tentative="1">
      <w:start w:val="1"/>
      <w:numFmt w:val="bullet"/>
      <w:lvlText w:val="•"/>
      <w:lvlJc w:val="left"/>
      <w:pPr>
        <w:tabs>
          <w:tab w:val="num" w:pos="2160"/>
        </w:tabs>
        <w:ind w:left="2160" w:hanging="360"/>
      </w:pPr>
      <w:rPr>
        <w:rFonts w:ascii="Arial" w:hAnsi="Arial" w:hint="default"/>
      </w:rPr>
    </w:lvl>
    <w:lvl w:ilvl="3" w:tplc="4E06AE0E" w:tentative="1">
      <w:start w:val="1"/>
      <w:numFmt w:val="bullet"/>
      <w:lvlText w:val="•"/>
      <w:lvlJc w:val="left"/>
      <w:pPr>
        <w:tabs>
          <w:tab w:val="num" w:pos="2880"/>
        </w:tabs>
        <w:ind w:left="2880" w:hanging="360"/>
      </w:pPr>
      <w:rPr>
        <w:rFonts w:ascii="Arial" w:hAnsi="Arial" w:hint="default"/>
      </w:rPr>
    </w:lvl>
    <w:lvl w:ilvl="4" w:tplc="E7648232" w:tentative="1">
      <w:start w:val="1"/>
      <w:numFmt w:val="bullet"/>
      <w:lvlText w:val="•"/>
      <w:lvlJc w:val="left"/>
      <w:pPr>
        <w:tabs>
          <w:tab w:val="num" w:pos="3600"/>
        </w:tabs>
        <w:ind w:left="3600" w:hanging="360"/>
      </w:pPr>
      <w:rPr>
        <w:rFonts w:ascii="Arial" w:hAnsi="Arial" w:hint="default"/>
      </w:rPr>
    </w:lvl>
    <w:lvl w:ilvl="5" w:tplc="24BA633C" w:tentative="1">
      <w:start w:val="1"/>
      <w:numFmt w:val="bullet"/>
      <w:lvlText w:val="•"/>
      <w:lvlJc w:val="left"/>
      <w:pPr>
        <w:tabs>
          <w:tab w:val="num" w:pos="4320"/>
        </w:tabs>
        <w:ind w:left="4320" w:hanging="360"/>
      </w:pPr>
      <w:rPr>
        <w:rFonts w:ascii="Arial" w:hAnsi="Arial" w:hint="default"/>
      </w:rPr>
    </w:lvl>
    <w:lvl w:ilvl="6" w:tplc="83780AD0" w:tentative="1">
      <w:start w:val="1"/>
      <w:numFmt w:val="bullet"/>
      <w:lvlText w:val="•"/>
      <w:lvlJc w:val="left"/>
      <w:pPr>
        <w:tabs>
          <w:tab w:val="num" w:pos="5040"/>
        </w:tabs>
        <w:ind w:left="5040" w:hanging="360"/>
      </w:pPr>
      <w:rPr>
        <w:rFonts w:ascii="Arial" w:hAnsi="Arial" w:hint="default"/>
      </w:rPr>
    </w:lvl>
    <w:lvl w:ilvl="7" w:tplc="51A6C74E" w:tentative="1">
      <w:start w:val="1"/>
      <w:numFmt w:val="bullet"/>
      <w:lvlText w:val="•"/>
      <w:lvlJc w:val="left"/>
      <w:pPr>
        <w:tabs>
          <w:tab w:val="num" w:pos="5760"/>
        </w:tabs>
        <w:ind w:left="5760" w:hanging="360"/>
      </w:pPr>
      <w:rPr>
        <w:rFonts w:ascii="Arial" w:hAnsi="Arial" w:hint="default"/>
      </w:rPr>
    </w:lvl>
    <w:lvl w:ilvl="8" w:tplc="A0AED1A4" w:tentative="1">
      <w:start w:val="1"/>
      <w:numFmt w:val="bullet"/>
      <w:lvlText w:val="•"/>
      <w:lvlJc w:val="left"/>
      <w:pPr>
        <w:tabs>
          <w:tab w:val="num" w:pos="6480"/>
        </w:tabs>
        <w:ind w:left="6480" w:hanging="360"/>
      </w:pPr>
      <w:rPr>
        <w:rFonts w:ascii="Arial" w:hAnsi="Arial" w:hint="default"/>
      </w:rPr>
    </w:lvl>
  </w:abstractNum>
  <w:num w:numId="1" w16cid:durableId="1953317297">
    <w:abstractNumId w:val="0"/>
  </w:num>
  <w:num w:numId="2" w16cid:durableId="1467117771">
    <w:abstractNumId w:val="5"/>
  </w:num>
  <w:num w:numId="3" w16cid:durableId="2031106110">
    <w:abstractNumId w:val="1"/>
  </w:num>
  <w:num w:numId="4" w16cid:durableId="1506631696">
    <w:abstractNumId w:val="4"/>
  </w:num>
  <w:num w:numId="5" w16cid:durableId="555244848">
    <w:abstractNumId w:val="7"/>
  </w:num>
  <w:num w:numId="6" w16cid:durableId="1681279700">
    <w:abstractNumId w:val="6"/>
  </w:num>
  <w:num w:numId="7" w16cid:durableId="2113234358">
    <w:abstractNumId w:val="3"/>
  </w:num>
  <w:num w:numId="8" w16cid:durableId="494805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6DD"/>
    <w:rsid w:val="00135670"/>
    <w:rsid w:val="001A3BC4"/>
    <w:rsid w:val="001E7A36"/>
    <w:rsid w:val="003136DD"/>
    <w:rsid w:val="004E0B02"/>
    <w:rsid w:val="005B6AA4"/>
    <w:rsid w:val="00883A32"/>
    <w:rsid w:val="00991A5D"/>
    <w:rsid w:val="00C01AB2"/>
    <w:rsid w:val="00C6479F"/>
    <w:rsid w:val="00DD1F79"/>
    <w:rsid w:val="00E61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47C66"/>
  <w15:chartTrackingRefBased/>
  <w15:docId w15:val="{F9998DDE-A3F8-495E-AC45-97556649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47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647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647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36DD"/>
    <w:rPr>
      <w:color w:val="0563C1" w:themeColor="hyperlink"/>
      <w:u w:val="single"/>
    </w:rPr>
  </w:style>
  <w:style w:type="character" w:styleId="UnresolvedMention">
    <w:name w:val="Unresolved Mention"/>
    <w:basedOn w:val="DefaultParagraphFont"/>
    <w:uiPriority w:val="99"/>
    <w:semiHidden/>
    <w:unhideWhenUsed/>
    <w:rsid w:val="003136DD"/>
    <w:rPr>
      <w:color w:val="605E5C"/>
      <w:shd w:val="clear" w:color="auto" w:fill="E1DFDD"/>
    </w:rPr>
  </w:style>
  <w:style w:type="paragraph" w:styleId="ListParagraph">
    <w:name w:val="List Paragraph"/>
    <w:basedOn w:val="Normal"/>
    <w:uiPriority w:val="34"/>
    <w:qFormat/>
    <w:rsid w:val="003136DD"/>
    <w:pPr>
      <w:ind w:left="720"/>
      <w:contextualSpacing/>
    </w:pPr>
  </w:style>
  <w:style w:type="paragraph" w:customStyle="1" w:styleId="Default">
    <w:name w:val="Default"/>
    <w:rsid w:val="003136DD"/>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991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A5D"/>
  </w:style>
  <w:style w:type="paragraph" w:styleId="Footer">
    <w:name w:val="footer"/>
    <w:basedOn w:val="Normal"/>
    <w:link w:val="FooterChar"/>
    <w:uiPriority w:val="99"/>
    <w:unhideWhenUsed/>
    <w:rsid w:val="00991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A5D"/>
  </w:style>
  <w:style w:type="character" w:customStyle="1" w:styleId="Heading1Char">
    <w:name w:val="Heading 1 Char"/>
    <w:basedOn w:val="DefaultParagraphFont"/>
    <w:link w:val="Heading1"/>
    <w:uiPriority w:val="9"/>
    <w:rsid w:val="00C6479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6479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6479F"/>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1E7A36"/>
    <w:pPr>
      <w:spacing w:after="0" w:line="240" w:lineRule="auto"/>
    </w:pPr>
    <w:rPr>
      <w:rFonts w:ascii="Times New Roman" w:eastAsia="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815272">
      <w:bodyDiv w:val="1"/>
      <w:marLeft w:val="0"/>
      <w:marRight w:val="0"/>
      <w:marTop w:val="0"/>
      <w:marBottom w:val="0"/>
      <w:divBdr>
        <w:top w:val="none" w:sz="0" w:space="0" w:color="auto"/>
        <w:left w:val="none" w:sz="0" w:space="0" w:color="auto"/>
        <w:bottom w:val="none" w:sz="0" w:space="0" w:color="auto"/>
        <w:right w:val="none" w:sz="0" w:space="0" w:color="auto"/>
      </w:divBdr>
      <w:divsChild>
        <w:div w:id="328756865">
          <w:marLeft w:val="1195"/>
          <w:marRight w:val="0"/>
          <w:marTop w:val="0"/>
          <w:marBottom w:val="163"/>
          <w:divBdr>
            <w:top w:val="none" w:sz="0" w:space="0" w:color="auto"/>
            <w:left w:val="none" w:sz="0" w:space="0" w:color="auto"/>
            <w:bottom w:val="none" w:sz="0" w:space="0" w:color="auto"/>
            <w:right w:val="none" w:sz="0" w:space="0" w:color="auto"/>
          </w:divBdr>
        </w:div>
        <w:div w:id="1215001254">
          <w:marLeft w:val="1195"/>
          <w:marRight w:val="0"/>
          <w:marTop w:val="0"/>
          <w:marBottom w:val="163"/>
          <w:divBdr>
            <w:top w:val="none" w:sz="0" w:space="0" w:color="auto"/>
            <w:left w:val="none" w:sz="0" w:space="0" w:color="auto"/>
            <w:bottom w:val="none" w:sz="0" w:space="0" w:color="auto"/>
            <w:right w:val="none" w:sz="0" w:space="0" w:color="auto"/>
          </w:divBdr>
        </w:div>
        <w:div w:id="130295124">
          <w:marLeft w:val="1195"/>
          <w:marRight w:val="0"/>
          <w:marTop w:val="0"/>
          <w:marBottom w:val="163"/>
          <w:divBdr>
            <w:top w:val="none" w:sz="0" w:space="0" w:color="auto"/>
            <w:left w:val="none" w:sz="0" w:space="0" w:color="auto"/>
            <w:bottom w:val="none" w:sz="0" w:space="0" w:color="auto"/>
            <w:right w:val="none" w:sz="0" w:space="0" w:color="auto"/>
          </w:divBdr>
        </w:div>
      </w:divsChild>
    </w:div>
    <w:div w:id="922028361">
      <w:bodyDiv w:val="1"/>
      <w:marLeft w:val="0"/>
      <w:marRight w:val="0"/>
      <w:marTop w:val="0"/>
      <w:marBottom w:val="0"/>
      <w:divBdr>
        <w:top w:val="none" w:sz="0" w:space="0" w:color="auto"/>
        <w:left w:val="none" w:sz="0" w:space="0" w:color="auto"/>
        <w:bottom w:val="none" w:sz="0" w:space="0" w:color="auto"/>
        <w:right w:val="none" w:sz="0" w:space="0" w:color="auto"/>
      </w:divBdr>
      <w:divsChild>
        <w:div w:id="470753973">
          <w:marLeft w:val="274"/>
          <w:marRight w:val="0"/>
          <w:marTop w:val="0"/>
          <w:marBottom w:val="0"/>
          <w:divBdr>
            <w:top w:val="none" w:sz="0" w:space="0" w:color="auto"/>
            <w:left w:val="none" w:sz="0" w:space="0" w:color="auto"/>
            <w:bottom w:val="none" w:sz="0" w:space="0" w:color="auto"/>
            <w:right w:val="none" w:sz="0" w:space="0" w:color="auto"/>
          </w:divBdr>
        </w:div>
        <w:div w:id="1977560636">
          <w:marLeft w:val="274"/>
          <w:marRight w:val="0"/>
          <w:marTop w:val="0"/>
          <w:marBottom w:val="0"/>
          <w:divBdr>
            <w:top w:val="none" w:sz="0" w:space="0" w:color="auto"/>
            <w:left w:val="none" w:sz="0" w:space="0" w:color="auto"/>
            <w:bottom w:val="none" w:sz="0" w:space="0" w:color="auto"/>
            <w:right w:val="none" w:sz="0" w:space="0" w:color="auto"/>
          </w:divBdr>
        </w:div>
        <w:div w:id="496074166">
          <w:marLeft w:val="274"/>
          <w:marRight w:val="0"/>
          <w:marTop w:val="0"/>
          <w:marBottom w:val="0"/>
          <w:divBdr>
            <w:top w:val="none" w:sz="0" w:space="0" w:color="auto"/>
            <w:left w:val="none" w:sz="0" w:space="0" w:color="auto"/>
            <w:bottom w:val="none" w:sz="0" w:space="0" w:color="auto"/>
            <w:right w:val="none" w:sz="0" w:space="0" w:color="auto"/>
          </w:divBdr>
        </w:div>
        <w:div w:id="1973705575">
          <w:marLeft w:val="274"/>
          <w:marRight w:val="0"/>
          <w:marTop w:val="0"/>
          <w:marBottom w:val="0"/>
          <w:divBdr>
            <w:top w:val="none" w:sz="0" w:space="0" w:color="auto"/>
            <w:left w:val="none" w:sz="0" w:space="0" w:color="auto"/>
            <w:bottom w:val="none" w:sz="0" w:space="0" w:color="auto"/>
            <w:right w:val="none" w:sz="0" w:space="0" w:color="auto"/>
          </w:divBdr>
        </w:div>
        <w:div w:id="1237134921">
          <w:marLeft w:val="274"/>
          <w:marRight w:val="0"/>
          <w:marTop w:val="0"/>
          <w:marBottom w:val="0"/>
          <w:divBdr>
            <w:top w:val="none" w:sz="0" w:space="0" w:color="auto"/>
            <w:left w:val="none" w:sz="0" w:space="0" w:color="auto"/>
            <w:bottom w:val="none" w:sz="0" w:space="0" w:color="auto"/>
            <w:right w:val="none" w:sz="0" w:space="0" w:color="auto"/>
          </w:divBdr>
        </w:div>
        <w:div w:id="704211061">
          <w:marLeft w:val="274"/>
          <w:marRight w:val="0"/>
          <w:marTop w:val="0"/>
          <w:marBottom w:val="0"/>
          <w:divBdr>
            <w:top w:val="none" w:sz="0" w:space="0" w:color="auto"/>
            <w:left w:val="none" w:sz="0" w:space="0" w:color="auto"/>
            <w:bottom w:val="none" w:sz="0" w:space="0" w:color="auto"/>
            <w:right w:val="none" w:sz="0" w:space="0" w:color="auto"/>
          </w:divBdr>
        </w:div>
        <w:div w:id="1578325749">
          <w:marLeft w:val="274"/>
          <w:marRight w:val="0"/>
          <w:marTop w:val="0"/>
          <w:marBottom w:val="0"/>
          <w:divBdr>
            <w:top w:val="none" w:sz="0" w:space="0" w:color="auto"/>
            <w:left w:val="none" w:sz="0" w:space="0" w:color="auto"/>
            <w:bottom w:val="none" w:sz="0" w:space="0" w:color="auto"/>
            <w:right w:val="none" w:sz="0" w:space="0" w:color="auto"/>
          </w:divBdr>
        </w:div>
        <w:div w:id="437607864">
          <w:marLeft w:val="274"/>
          <w:marRight w:val="0"/>
          <w:marTop w:val="0"/>
          <w:marBottom w:val="0"/>
          <w:divBdr>
            <w:top w:val="none" w:sz="0" w:space="0" w:color="auto"/>
            <w:left w:val="none" w:sz="0" w:space="0" w:color="auto"/>
            <w:bottom w:val="none" w:sz="0" w:space="0" w:color="auto"/>
            <w:right w:val="none" w:sz="0" w:space="0" w:color="auto"/>
          </w:divBdr>
        </w:div>
        <w:div w:id="1198855980">
          <w:marLeft w:val="274"/>
          <w:marRight w:val="0"/>
          <w:marTop w:val="0"/>
          <w:marBottom w:val="0"/>
          <w:divBdr>
            <w:top w:val="none" w:sz="0" w:space="0" w:color="auto"/>
            <w:left w:val="none" w:sz="0" w:space="0" w:color="auto"/>
            <w:bottom w:val="none" w:sz="0" w:space="0" w:color="auto"/>
            <w:right w:val="none" w:sz="0" w:space="0" w:color="auto"/>
          </w:divBdr>
        </w:div>
        <w:div w:id="125465787">
          <w:marLeft w:val="274"/>
          <w:marRight w:val="0"/>
          <w:marTop w:val="0"/>
          <w:marBottom w:val="0"/>
          <w:divBdr>
            <w:top w:val="none" w:sz="0" w:space="0" w:color="auto"/>
            <w:left w:val="none" w:sz="0" w:space="0" w:color="auto"/>
            <w:bottom w:val="none" w:sz="0" w:space="0" w:color="auto"/>
            <w:right w:val="none" w:sz="0" w:space="0" w:color="auto"/>
          </w:divBdr>
        </w:div>
        <w:div w:id="1773823175">
          <w:marLeft w:val="274"/>
          <w:marRight w:val="0"/>
          <w:marTop w:val="0"/>
          <w:marBottom w:val="0"/>
          <w:divBdr>
            <w:top w:val="none" w:sz="0" w:space="0" w:color="auto"/>
            <w:left w:val="none" w:sz="0" w:space="0" w:color="auto"/>
            <w:bottom w:val="none" w:sz="0" w:space="0" w:color="auto"/>
            <w:right w:val="none" w:sz="0" w:space="0" w:color="auto"/>
          </w:divBdr>
        </w:div>
        <w:div w:id="1464277146">
          <w:marLeft w:val="274"/>
          <w:marRight w:val="0"/>
          <w:marTop w:val="0"/>
          <w:marBottom w:val="0"/>
          <w:divBdr>
            <w:top w:val="none" w:sz="0" w:space="0" w:color="auto"/>
            <w:left w:val="none" w:sz="0" w:space="0" w:color="auto"/>
            <w:bottom w:val="none" w:sz="0" w:space="0" w:color="auto"/>
            <w:right w:val="none" w:sz="0" w:space="0" w:color="auto"/>
          </w:divBdr>
        </w:div>
        <w:div w:id="1519077075">
          <w:marLeft w:val="274"/>
          <w:marRight w:val="0"/>
          <w:marTop w:val="0"/>
          <w:marBottom w:val="0"/>
          <w:divBdr>
            <w:top w:val="none" w:sz="0" w:space="0" w:color="auto"/>
            <w:left w:val="none" w:sz="0" w:space="0" w:color="auto"/>
            <w:bottom w:val="none" w:sz="0" w:space="0" w:color="auto"/>
            <w:right w:val="none" w:sz="0" w:space="0" w:color="auto"/>
          </w:divBdr>
        </w:div>
        <w:div w:id="85014610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sites/default/files/publications/osha3071.pdf" TargetMode="External"/><Relationship Id="rId3" Type="http://schemas.openxmlformats.org/officeDocument/2006/relationships/settings" Target="settings.xml"/><Relationship Id="rId7" Type="http://schemas.openxmlformats.org/officeDocument/2006/relationships/hyperlink" Target="https://www.osha.gov/laws-regs/regulations/standardnumber/1910/1910.13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Connell, Kathryn</dc:creator>
  <cp:keywords/>
  <dc:description/>
  <cp:lastModifiedBy>Connell, Kathryn</cp:lastModifiedBy>
  <cp:revision>5</cp:revision>
  <dcterms:created xsi:type="dcterms:W3CDTF">2024-01-18T21:02:00Z</dcterms:created>
  <dcterms:modified xsi:type="dcterms:W3CDTF">2024-05-16T14:30:00Z</dcterms:modified>
</cp:coreProperties>
</file>