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0BFEB" w14:textId="77777777" w:rsidR="00706456" w:rsidRDefault="009C72B2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t>17</w:t>
      </w:r>
      <w:r w:rsidR="00D53EF3">
        <w:rPr>
          <w:rFonts w:ascii="Arial" w:hAnsi="Arial"/>
          <w:b/>
          <w:spacing w:val="-2"/>
          <w:sz w:val="22"/>
        </w:rPr>
        <w:t>-</w:t>
      </w:r>
      <w:r w:rsidR="00706456">
        <w:rPr>
          <w:rFonts w:ascii="Arial" w:hAnsi="Arial"/>
          <w:b/>
          <w:spacing w:val="-2"/>
          <w:sz w:val="22"/>
        </w:rPr>
        <w:t>A</w:t>
      </w:r>
      <w:r w:rsidR="00886BED">
        <w:rPr>
          <w:rFonts w:ascii="Arial" w:hAnsi="Arial"/>
          <w:b/>
          <w:spacing w:val="-2"/>
          <w:sz w:val="22"/>
        </w:rPr>
        <w:t>lt</w:t>
      </w:r>
      <w:r w:rsidR="00706456">
        <w:rPr>
          <w:rFonts w:ascii="Arial" w:hAnsi="Arial"/>
          <w:b/>
          <w:spacing w:val="-2"/>
          <w:sz w:val="22"/>
        </w:rPr>
        <w:t>.</w:t>
      </w:r>
      <w:r w:rsidR="00706456">
        <w:rPr>
          <w:rFonts w:ascii="Arial" w:hAnsi="Arial"/>
          <w:b/>
          <w:spacing w:val="-2"/>
          <w:sz w:val="22"/>
        </w:rPr>
        <w:tab/>
        <w:t xml:space="preserve">Alternate Certificate to </w:t>
      </w:r>
      <w:smartTag w:uri="urn:schemas-microsoft-com:office:smarttags" w:element="place">
        <w:smartTag w:uri="urn:schemas-microsoft-com:office:smarttags" w:element="PlaceType">
          <w:r w:rsidR="00706456">
            <w:rPr>
              <w:rFonts w:ascii="Arial" w:hAnsi="Arial"/>
              <w:b/>
              <w:spacing w:val="-2"/>
              <w:sz w:val="22"/>
            </w:rPr>
            <w:t>County</w:t>
          </w:r>
        </w:smartTag>
        <w:r w:rsidR="00706456">
          <w:rPr>
            <w:rFonts w:ascii="Arial" w:hAnsi="Arial"/>
            <w:b/>
            <w:spacing w:val="-2"/>
            <w:sz w:val="22"/>
          </w:rPr>
          <w:t xml:space="preserve"> </w:t>
        </w:r>
        <w:smartTag w:uri="urn:schemas-microsoft-com:office:smarttags" w:element="PlaceName">
          <w:r w:rsidR="00706456">
            <w:rPr>
              <w:rFonts w:ascii="Arial" w:hAnsi="Arial"/>
              <w:b/>
              <w:spacing w:val="-2"/>
              <w:sz w:val="22"/>
            </w:rPr>
            <w:t>Auditor</w:t>
          </w:r>
        </w:smartTag>
      </w:smartTag>
      <w:r w:rsidR="00706456">
        <w:rPr>
          <w:rStyle w:val="EndnoteReference"/>
          <w:rFonts w:ascii="Arial" w:hAnsi="Arial"/>
          <w:b/>
          <w:spacing w:val="-2"/>
          <w:sz w:val="22"/>
        </w:rPr>
        <w:endnoteReference w:id="1"/>
      </w:r>
    </w:p>
    <w:p w14:paraId="343F7B1B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2628165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ind w:left="720" w:hanging="720"/>
        <w:jc w:val="both"/>
        <w:rPr>
          <w:rFonts w:ascii="Arial" w:hAnsi="Arial"/>
          <w:spacing w:val="-2"/>
          <w:sz w:val="22"/>
        </w:rPr>
      </w:pPr>
    </w:p>
    <w:p w14:paraId="180AB737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___________________________________</w:t>
      </w:r>
    </w:p>
    <w:p w14:paraId="6E23834F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pacing w:val="-2"/>
              <w:sz w:val="22"/>
            </w:rPr>
            <w:t>County</w:t>
          </w:r>
        </w:smartTag>
        <w:r>
          <w:rPr>
            <w:rFonts w:ascii="Arial" w:hAnsi="Arial"/>
            <w:spacing w:val="-2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2"/>
              <w:sz w:val="22"/>
            </w:rPr>
            <w:t>Auditor</w:t>
          </w:r>
        </w:smartTag>
      </w:smartTag>
    </w:p>
    <w:p w14:paraId="637165BC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1058B6D7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366B0BE8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___________________________________</w:t>
      </w:r>
    </w:p>
    <w:p w14:paraId="43B486CB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County</w:t>
      </w:r>
    </w:p>
    <w:p w14:paraId="7FA3E678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4DCD89CC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This is to certify that the attached is a list of lots, parts, or parcels of land against which there is a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(1st, 2nd, etc.) installment unpaid on the assessment levied by the city council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on </w:t>
      </w:r>
      <w:r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 (month)  (day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 (day)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pacing w:val="-2"/>
          <w:sz w:val="22"/>
        </w:rPr>
        <w:t xml:space="preserve"> under Minnesota Statutes, Chapter 429, for Improvement No.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pacing w:val="-2"/>
          <w:sz w:val="22"/>
        </w:rPr>
        <w:t xml:space="preserve">the improvement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Street from the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line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Street to the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line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Street by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. The amount set opposite each lot, part, or parcel is the amount of such installment with interest on the entire unpaid balance to December 31,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pacing w:val="-2"/>
          <w:sz w:val="22"/>
        </w:rPr>
        <w:t>, as provided by law and is to be extended on the proper tax lists of the county as required under Minn. Stat. § 429.061.</w:t>
      </w:r>
    </w:p>
    <w:p w14:paraId="612C28DB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762839EA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5760"/>
          <w:tab w:val="left" w:pos="8640"/>
          <w:tab w:val="left" w:pos="9360"/>
        </w:tabs>
        <w:suppressAutoHyphens/>
        <w:jc w:val="both"/>
        <w:rPr>
          <w:rFonts w:ascii="Arial" w:hAnsi="Arial"/>
          <w:spacing w:val="-2"/>
          <w:sz w:val="22"/>
          <w:u w:val="single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  <w:u w:val="single"/>
        </w:rPr>
        <w:tab/>
      </w:r>
      <w:r>
        <w:rPr>
          <w:rFonts w:ascii="Arial" w:hAnsi="Arial"/>
          <w:spacing w:val="-2"/>
          <w:sz w:val="22"/>
          <w:u w:val="single"/>
        </w:rPr>
        <w:tab/>
      </w:r>
    </w:p>
    <w:p w14:paraId="0042B67B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  <w:t>City Clerk</w:t>
      </w:r>
    </w:p>
    <w:p w14:paraId="1A5F3286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51220E1B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  <w:t xml:space="preserve">____________________,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pacing w:val="-2"/>
              <w:sz w:val="22"/>
            </w:rPr>
            <w:t>Minnesota</w:t>
          </w:r>
        </w:smartTag>
      </w:smartTag>
    </w:p>
    <w:p w14:paraId="2283F856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3BDAAEB8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Dated </w:t>
      </w:r>
      <w:r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 (month)  (day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 (day)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>.</w:t>
      </w:r>
      <w:r>
        <w:rPr>
          <w:rStyle w:val="EndnoteReference"/>
          <w:rFonts w:ascii="Arial" w:hAnsi="Arial"/>
          <w:sz w:val="22"/>
        </w:rPr>
        <w:endnoteReference w:id="2"/>
      </w:r>
    </w:p>
    <w:p w14:paraId="4F6D9A84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3ACD9358" w14:textId="77777777" w:rsidR="00706456" w:rsidRDefault="0070645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576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7B9A6531" w14:textId="77777777" w:rsidR="00706456" w:rsidRDefault="00706456">
      <w:pPr>
        <w:pBdr>
          <w:top w:val="dashed" w:sz="4" w:space="1" w:color="auto"/>
        </w:pBdr>
        <w:shd w:val="clear" w:color="auto" w:fill="E6E6E6"/>
        <w:tabs>
          <w:tab w:val="left" w:pos="-1080"/>
          <w:tab w:val="left" w:pos="-720"/>
        </w:tabs>
        <w:suppressAutoHyphens/>
        <w:spacing w:before="120" w:after="120"/>
        <w:ind w:left="-1440" w:right="-1440"/>
        <w:jc w:val="center"/>
        <w:rPr>
          <w:rFonts w:ascii="Arial" w:hAnsi="Arial"/>
          <w:b/>
          <w:spacing w:val="-2"/>
          <w:sz w:val="18"/>
          <w:szCs w:val="18"/>
        </w:rPr>
      </w:pPr>
      <w:r>
        <w:rPr>
          <w:rFonts w:ascii="Arial" w:hAnsi="Arial"/>
          <w:b/>
          <w:spacing w:val="-2"/>
          <w:sz w:val="18"/>
          <w:szCs w:val="18"/>
        </w:rPr>
        <w:t>END OF FORM</w:t>
      </w:r>
    </w:p>
    <w:p w14:paraId="6D28FAEA" w14:textId="77777777" w:rsidR="00706456" w:rsidRDefault="00706456"/>
    <w:sectPr w:rsidR="00706456">
      <w:footerReference w:type="even" r:id="rId7"/>
      <w:footerReference w:type="default" r:id="rId8"/>
      <w:footnotePr>
        <w:pos w:val="beneathText"/>
        <w:numRestart w:val="eachSect"/>
      </w:footnotePr>
      <w:endnotePr>
        <w:numFmt w:val="decimal"/>
        <w:numRestart w:val="eachSect"/>
      </w:endnotePr>
      <w:pgSz w:w="12240" w:h="15840"/>
      <w:pgMar w:top="1440" w:right="1440" w:bottom="720" w:left="1440" w:header="144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80C18" w14:textId="77777777" w:rsidR="00F72DB8" w:rsidRDefault="00F72DB8">
      <w:r>
        <w:separator/>
      </w:r>
    </w:p>
  </w:endnote>
  <w:endnote w:type="continuationSeparator" w:id="0">
    <w:p w14:paraId="47467B31" w14:textId="77777777" w:rsidR="00F72DB8" w:rsidRDefault="00F72DB8">
      <w:r>
        <w:continuationSeparator/>
      </w:r>
    </w:p>
  </w:endnote>
  <w:endnote w:id="1">
    <w:p w14:paraId="19317823" w14:textId="77777777" w:rsidR="00706456" w:rsidRDefault="00706456">
      <w:pPr>
        <w:pStyle w:val="EndnoteText"/>
      </w:pPr>
      <w:r>
        <w:rPr>
          <w:rStyle w:val="EndnoteReference"/>
        </w:rPr>
        <w:endnoteRef/>
      </w:r>
      <w:r>
        <w:t xml:space="preserve"> Use this form if the council decides to follow the annual certification plan permitted by Minn. Stat. § 429.061, </w:t>
      </w:r>
      <w:proofErr w:type="spellStart"/>
      <w:r>
        <w:t>subd</w:t>
      </w:r>
      <w:proofErr w:type="spellEnd"/>
      <w:r>
        <w:t>. 3.</w:t>
      </w:r>
    </w:p>
  </w:endnote>
  <w:endnote w:id="2">
    <w:p w14:paraId="19DA9369" w14:textId="77777777" w:rsidR="00706456" w:rsidRDefault="00706456">
      <w:pPr>
        <w:pStyle w:val="EndnoteText"/>
      </w:pPr>
      <w:r>
        <w:rPr>
          <w:rStyle w:val="EndnoteReference"/>
        </w:rPr>
        <w:endnoteRef/>
      </w:r>
      <w:r w:rsidR="008C0AD6">
        <w:t xml:space="preserve"> See Form 17</w:t>
      </w:r>
      <w:r>
        <w:t xml:space="preserve">, note </w:t>
      </w:r>
      <w:r w:rsidR="003A0FBF">
        <w:t>2</w:t>
      </w:r>
      <w:r>
        <w:t>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0794" w14:textId="77777777" w:rsidR="00706456" w:rsidRDefault="00706456">
    <w:pPr>
      <w:pStyle w:val="Footer"/>
      <w:tabs>
        <w:tab w:val="clear" w:pos="8640"/>
        <w:tab w:val="right" w:pos="9360"/>
      </w:tabs>
      <w:ind w:right="360"/>
      <w:rPr>
        <w:rStyle w:val="PageNumber"/>
        <w:rFonts w:ascii="Times New Roman" w:hAnsi="Times New Roman"/>
        <w:sz w:val="18"/>
      </w:rPr>
    </w:pPr>
  </w:p>
  <w:p w14:paraId="53368F9B" w14:textId="77777777" w:rsidR="00706456" w:rsidRDefault="00706456">
    <w:pPr>
      <w:pStyle w:val="Footer"/>
      <w:tabs>
        <w:tab w:val="clear" w:pos="8640"/>
        <w:tab w:val="right" w:pos="9990"/>
      </w:tabs>
      <w:ind w:left="-540" w:right="360"/>
      <w:rPr>
        <w:rFonts w:ascii="Times New Roman" w:hAnsi="Times New Roman"/>
        <w:b/>
        <w:sz w:val="18"/>
      </w:rPr>
    </w:pPr>
    <w:r>
      <w:rPr>
        <w:rStyle w:val="PageNumber"/>
        <w:rFonts w:ascii="Times New Roman" w:hAnsi="Times New Roman"/>
        <w:b/>
        <w:sz w:val="18"/>
      </w:rPr>
      <w:fldChar w:fldCharType="begin"/>
    </w:r>
    <w:r>
      <w:rPr>
        <w:rStyle w:val="PageNumber"/>
        <w:rFonts w:ascii="Times New Roman" w:hAnsi="Times New Roman"/>
        <w:b/>
        <w:sz w:val="18"/>
      </w:rPr>
      <w:instrText xml:space="preserve"> PAGE </w:instrText>
    </w:r>
    <w:r>
      <w:rPr>
        <w:rStyle w:val="PageNumber"/>
        <w:rFonts w:ascii="Times New Roman" w:hAnsi="Times New Roman"/>
        <w:b/>
        <w:sz w:val="18"/>
      </w:rPr>
      <w:fldChar w:fldCharType="separate"/>
    </w:r>
    <w:r>
      <w:rPr>
        <w:rStyle w:val="PageNumber"/>
        <w:rFonts w:ascii="Times New Roman" w:hAnsi="Times New Roman"/>
        <w:b/>
        <w:noProof/>
        <w:sz w:val="18"/>
      </w:rPr>
      <w:t>72</w:t>
    </w:r>
    <w:r>
      <w:rPr>
        <w:rStyle w:val="PageNumber"/>
        <w:rFonts w:ascii="Times New Roman" w:hAnsi="Times New Roman"/>
        <w:b/>
        <w:sz w:val="18"/>
      </w:rPr>
      <w:fldChar w:fldCharType="end"/>
    </w:r>
    <w:r>
      <w:rPr>
        <w:rStyle w:val="PageNumber"/>
        <w:rFonts w:ascii="Times New Roman" w:hAnsi="Times New Roman"/>
        <w:b/>
        <w:sz w:val="18"/>
      </w:rPr>
      <w:tab/>
    </w:r>
    <w:r>
      <w:rPr>
        <w:rFonts w:ascii="Times New Roman" w:hAnsi="Times New Roman"/>
        <w:b/>
        <w:sz w:val="18"/>
      </w:rPr>
      <w:t xml:space="preserve">based on 429.031, </w:t>
    </w:r>
    <w:proofErr w:type="spellStart"/>
    <w:r>
      <w:rPr>
        <w:rFonts w:ascii="Times New Roman" w:hAnsi="Times New Roman"/>
        <w:b/>
        <w:sz w:val="18"/>
      </w:rPr>
      <w:t>subd</w:t>
    </w:r>
    <w:proofErr w:type="spellEnd"/>
    <w:r>
      <w:rPr>
        <w:rFonts w:ascii="Times New Roman" w:hAnsi="Times New Roman"/>
        <w:b/>
        <w:sz w:val="18"/>
      </w:rPr>
      <w:t>. 1</w:t>
    </w:r>
    <w:r>
      <w:rPr>
        <w:rFonts w:ascii="Times New Roman" w:hAnsi="Times New Roman"/>
        <w:b/>
        <w:sz w:val="18"/>
      </w:rPr>
      <w:tab/>
    </w:r>
    <w:r>
      <w:rPr>
        <w:rStyle w:val="PageNumber"/>
        <w:rFonts w:ascii="Times New Roman" w:hAnsi="Times New Roman"/>
        <w:b/>
        <w:sz w:val="18"/>
      </w:rPr>
      <w:t xml:space="preserve">   League of Minnesota Cities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E8BF3" w14:textId="66EE122A" w:rsidR="005274E3" w:rsidRPr="005274E3" w:rsidRDefault="005274E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Special Assessment Toolkit</w:t>
    </w:r>
    <w:r w:rsidRPr="005274E3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Based on M.S. 429.061, </w:t>
    </w:r>
    <w:proofErr w:type="spellStart"/>
    <w:r>
      <w:rPr>
        <w:rFonts w:ascii="Arial" w:hAnsi="Arial" w:cs="Arial"/>
        <w:sz w:val="16"/>
        <w:szCs w:val="16"/>
      </w:rPr>
      <w:t>subd</w:t>
    </w:r>
    <w:proofErr w:type="spellEnd"/>
    <w:r>
      <w:rPr>
        <w:rFonts w:ascii="Arial" w:hAnsi="Arial" w:cs="Arial"/>
        <w:sz w:val="16"/>
        <w:szCs w:val="16"/>
      </w:rPr>
      <w:t>. 3</w:t>
    </w:r>
    <w:r w:rsidRPr="005274E3">
      <w:rPr>
        <w:rFonts w:ascii="Arial" w:hAnsi="Arial" w:cs="Arial"/>
        <w:sz w:val="16"/>
        <w:szCs w:val="16"/>
      </w:rPr>
      <w:ptab w:relativeTo="margin" w:alignment="right" w:leader="none"/>
    </w:r>
    <w:r w:rsidR="00B82223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/</w:t>
    </w:r>
    <w:r w:rsidR="00E65B01">
      <w:rPr>
        <w:rFonts w:ascii="Arial" w:hAnsi="Arial" w:cs="Arial"/>
        <w:sz w:val="16"/>
        <w:szCs w:val="16"/>
      </w:rPr>
      <w:t>3</w:t>
    </w:r>
    <w:r w:rsidR="00B82223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/20</w:t>
    </w:r>
    <w:r w:rsidR="00B82223"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ED56C" w14:textId="77777777" w:rsidR="00F72DB8" w:rsidRDefault="00F72DB8">
      <w:r>
        <w:separator/>
      </w:r>
    </w:p>
  </w:footnote>
  <w:footnote w:type="continuationSeparator" w:id="0">
    <w:p w14:paraId="01149444" w14:textId="77777777" w:rsidR="00F72DB8" w:rsidRDefault="00F7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420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B44F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4CB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AE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6C58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3CF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F0B5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2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C0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2B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8E4"/>
    <w:multiLevelType w:val="hybridMultilevel"/>
    <w:tmpl w:val="B7C0EEDC"/>
    <w:lvl w:ilvl="0" w:tplc="61A67FB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1D737E5"/>
    <w:multiLevelType w:val="hybridMultilevel"/>
    <w:tmpl w:val="F0245DA0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407515"/>
    <w:multiLevelType w:val="multilevel"/>
    <w:tmpl w:val="EF4CFE40"/>
    <w:lvl w:ilvl="0">
      <w:start w:val="2000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290"/>
        </w:tabs>
        <w:ind w:left="4290" w:hanging="2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060"/>
        </w:tabs>
        <w:ind w:left="6060" w:hanging="2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2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0"/>
        </w:tabs>
        <w:ind w:left="960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370"/>
        </w:tabs>
        <w:ind w:left="1137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140"/>
        </w:tabs>
        <w:ind w:left="1314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910"/>
        </w:tabs>
        <w:ind w:left="1491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680"/>
        </w:tabs>
        <w:ind w:left="16680" w:hanging="2520"/>
      </w:pPr>
      <w:rPr>
        <w:rFonts w:hint="default"/>
      </w:rPr>
    </w:lvl>
  </w:abstractNum>
  <w:abstractNum w:abstractNumId="13" w15:restartNumberingAfterBreak="0">
    <w:nsid w:val="02BA4A0A"/>
    <w:multiLevelType w:val="singleLevel"/>
    <w:tmpl w:val="6C22F5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8710FD3"/>
    <w:multiLevelType w:val="hybridMultilevel"/>
    <w:tmpl w:val="4D84421E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A6579B"/>
    <w:multiLevelType w:val="hybridMultilevel"/>
    <w:tmpl w:val="C1985D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6B00EC8"/>
    <w:multiLevelType w:val="hybridMultilevel"/>
    <w:tmpl w:val="650AD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4B3D1C"/>
    <w:multiLevelType w:val="hybridMultilevel"/>
    <w:tmpl w:val="8D9E88B0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8B1F0D"/>
    <w:multiLevelType w:val="hybridMultilevel"/>
    <w:tmpl w:val="9DC29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955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61A6D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862FC6"/>
    <w:multiLevelType w:val="hybridMultilevel"/>
    <w:tmpl w:val="03A89612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A4333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FD3A15"/>
    <w:multiLevelType w:val="hybridMultilevel"/>
    <w:tmpl w:val="BFA6C038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B3A59"/>
    <w:multiLevelType w:val="hybridMultilevel"/>
    <w:tmpl w:val="3A5A0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951B11"/>
    <w:multiLevelType w:val="hybridMultilevel"/>
    <w:tmpl w:val="DB7473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41B79F8"/>
    <w:multiLevelType w:val="hybridMultilevel"/>
    <w:tmpl w:val="D50E2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866E29"/>
    <w:multiLevelType w:val="multilevel"/>
    <w:tmpl w:val="D50E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70349"/>
    <w:multiLevelType w:val="hybridMultilevel"/>
    <w:tmpl w:val="543CE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86D18"/>
    <w:multiLevelType w:val="hybridMultilevel"/>
    <w:tmpl w:val="2534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84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D1563C3"/>
    <w:multiLevelType w:val="hybridMultilevel"/>
    <w:tmpl w:val="F7E84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2A76AE"/>
    <w:multiLevelType w:val="hybridMultilevel"/>
    <w:tmpl w:val="DFD441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4174214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30469E"/>
    <w:multiLevelType w:val="hybridMultilevel"/>
    <w:tmpl w:val="C9C04BC0"/>
    <w:lvl w:ilvl="0" w:tplc="DDDC022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827417"/>
    <w:multiLevelType w:val="hybridMultilevel"/>
    <w:tmpl w:val="D220B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94463E"/>
    <w:multiLevelType w:val="hybridMultilevel"/>
    <w:tmpl w:val="EF42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F0B3A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F0D2C"/>
    <w:multiLevelType w:val="singleLevel"/>
    <w:tmpl w:val="0F8E385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9" w15:restartNumberingAfterBreak="0">
    <w:nsid w:val="67560F34"/>
    <w:multiLevelType w:val="hybridMultilevel"/>
    <w:tmpl w:val="AF969536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D87137"/>
    <w:multiLevelType w:val="hybridMultilevel"/>
    <w:tmpl w:val="38DE2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5377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A99481D"/>
    <w:multiLevelType w:val="hybridMultilevel"/>
    <w:tmpl w:val="B7886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0D2E99"/>
    <w:multiLevelType w:val="multilevel"/>
    <w:tmpl w:val="D0A4D5A0"/>
    <w:lvl w:ilvl="0">
      <w:start w:val="1998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4110"/>
        </w:tabs>
        <w:ind w:left="411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880"/>
        </w:tabs>
        <w:ind w:left="588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20"/>
        </w:tabs>
        <w:ind w:left="942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190"/>
        </w:tabs>
        <w:ind w:left="1119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960"/>
        </w:tabs>
        <w:ind w:left="1296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30"/>
        </w:tabs>
        <w:ind w:left="1473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500"/>
        </w:tabs>
        <w:ind w:left="16500" w:hanging="2340"/>
      </w:pPr>
      <w:rPr>
        <w:rFonts w:hint="default"/>
      </w:rPr>
    </w:lvl>
  </w:abstractNum>
  <w:abstractNum w:abstractNumId="44" w15:restartNumberingAfterBreak="0">
    <w:nsid w:val="6B753C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CEC57F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F2354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E933165"/>
    <w:multiLevelType w:val="singleLevel"/>
    <w:tmpl w:val="7190002C"/>
    <w:lvl w:ilvl="0">
      <w:start w:val="2004"/>
      <w:numFmt w:val="decimal"/>
      <w:lvlText w:val="%1"/>
      <w:lvlJc w:val="left"/>
      <w:pPr>
        <w:tabs>
          <w:tab w:val="num" w:pos="4110"/>
        </w:tabs>
        <w:ind w:left="4110" w:hanging="234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38"/>
  </w:num>
  <w:num w:numId="4">
    <w:abstractNumId w:val="41"/>
  </w:num>
  <w:num w:numId="5">
    <w:abstractNumId w:val="45"/>
  </w:num>
  <w:num w:numId="6">
    <w:abstractNumId w:val="43"/>
  </w:num>
  <w:num w:numId="7">
    <w:abstractNumId w:val="12"/>
  </w:num>
  <w:num w:numId="8">
    <w:abstractNumId w:val="47"/>
  </w:num>
  <w:num w:numId="9">
    <w:abstractNumId w:val="44"/>
  </w:num>
  <w:num w:numId="10">
    <w:abstractNumId w:val="22"/>
  </w:num>
  <w:num w:numId="11">
    <w:abstractNumId w:val="20"/>
  </w:num>
  <w:num w:numId="12">
    <w:abstractNumId w:val="46"/>
  </w:num>
  <w:num w:numId="13">
    <w:abstractNumId w:val="19"/>
  </w:num>
  <w:num w:numId="14">
    <w:abstractNumId w:val="24"/>
  </w:num>
  <w:num w:numId="15">
    <w:abstractNumId w:val="25"/>
  </w:num>
  <w:num w:numId="16">
    <w:abstractNumId w:val="36"/>
  </w:num>
  <w:num w:numId="17">
    <w:abstractNumId w:val="15"/>
  </w:num>
  <w:num w:numId="18">
    <w:abstractNumId w:val="33"/>
  </w:num>
  <w:num w:numId="19">
    <w:abstractNumId w:val="26"/>
  </w:num>
  <w:num w:numId="20">
    <w:abstractNumId w:val="37"/>
  </w:num>
  <w:num w:numId="21">
    <w:abstractNumId w:val="29"/>
  </w:num>
  <w:num w:numId="22">
    <w:abstractNumId w:val="32"/>
  </w:num>
  <w:num w:numId="23">
    <w:abstractNumId w:val="27"/>
  </w:num>
  <w:num w:numId="24">
    <w:abstractNumId w:val="35"/>
  </w:num>
  <w:num w:numId="25">
    <w:abstractNumId w:val="31"/>
  </w:num>
  <w:num w:numId="26">
    <w:abstractNumId w:val="18"/>
  </w:num>
  <w:num w:numId="27">
    <w:abstractNumId w:val="28"/>
  </w:num>
  <w:num w:numId="28">
    <w:abstractNumId w:val="40"/>
  </w:num>
  <w:num w:numId="29">
    <w:abstractNumId w:val="42"/>
  </w:num>
  <w:num w:numId="30">
    <w:abstractNumId w:val="16"/>
  </w:num>
  <w:num w:numId="31">
    <w:abstractNumId w:val="10"/>
  </w:num>
  <w:num w:numId="32">
    <w:abstractNumId w:val="34"/>
  </w:num>
  <w:num w:numId="33">
    <w:abstractNumId w:val="23"/>
  </w:num>
  <w:num w:numId="34">
    <w:abstractNumId w:val="14"/>
  </w:num>
  <w:num w:numId="35">
    <w:abstractNumId w:val="11"/>
  </w:num>
  <w:num w:numId="36">
    <w:abstractNumId w:val="17"/>
  </w:num>
  <w:num w:numId="37">
    <w:abstractNumId w:val="21"/>
  </w:num>
  <w:num w:numId="38">
    <w:abstractNumId w:val="3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4"/>
  </w:num>
  <w:num w:numId="45">
    <w:abstractNumId w:val="5"/>
  </w:num>
  <w:num w:numId="46">
    <w:abstractNumId w:val="6"/>
  </w:num>
  <w:num w:numId="47">
    <w:abstractNumId w:val="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pos w:val="beneathText"/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13"/>
    <w:rsid w:val="00077413"/>
    <w:rsid w:val="003A0FBF"/>
    <w:rsid w:val="003A109F"/>
    <w:rsid w:val="005274E3"/>
    <w:rsid w:val="00547F22"/>
    <w:rsid w:val="00706456"/>
    <w:rsid w:val="00886BED"/>
    <w:rsid w:val="008A0AF5"/>
    <w:rsid w:val="008C0AD6"/>
    <w:rsid w:val="009140BC"/>
    <w:rsid w:val="009C72B2"/>
    <w:rsid w:val="00B82223"/>
    <w:rsid w:val="00D53EF3"/>
    <w:rsid w:val="00E65B01"/>
    <w:rsid w:val="00F7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B75BF7F"/>
  <w15:chartTrackingRefBased/>
  <w15:docId w15:val="{191F4DB2-0859-4CE1-A7C9-BA1E6364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pPr>
      <w:spacing w:before="120" w:after="120"/>
      <w:jc w:val="both"/>
    </w:pPr>
    <w:rPr>
      <w:rFonts w:ascii="Arial" w:hAnsi="Arial"/>
      <w:sz w:val="18"/>
    </w:rPr>
  </w:style>
  <w:style w:type="character" w:customStyle="1" w:styleId="EndnoteTextChar">
    <w:name w:val="Endnote Text Char"/>
    <w:basedOn w:val="DefaultParagraphFont"/>
    <w:link w:val="EndnoteText"/>
    <w:rPr>
      <w:rFonts w:ascii="Arial" w:hAnsi="Arial"/>
      <w:snapToGrid w:val="0"/>
      <w:sz w:val="18"/>
      <w:lang w:val="en-US" w:eastAsia="en-US" w:bidi="ar-SA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pPr>
      <w:tabs>
        <w:tab w:val="left" w:pos="-1080"/>
        <w:tab w:val="left" w:pos="-720"/>
      </w:tabs>
      <w:suppressAutoHyphens/>
      <w:jc w:val="right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Assessment Guide Forms</vt:lpstr>
    </vt:vector>
  </TitlesOfParts>
  <Company>League of Minnesota Cities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Assessment Guide Forms</dc:title>
  <dc:subject/>
  <dc:creator>League of Minnesota Cities</dc:creator>
  <cp:keywords/>
  <dc:description/>
  <cp:lastModifiedBy>Franklin, Jammie</cp:lastModifiedBy>
  <cp:revision>10</cp:revision>
  <dcterms:created xsi:type="dcterms:W3CDTF">2014-07-07T20:46:00Z</dcterms:created>
  <dcterms:modified xsi:type="dcterms:W3CDTF">2020-09-17T18:00:00Z</dcterms:modified>
</cp:coreProperties>
</file>