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3F0FD" w14:textId="77777777" w:rsidR="001F58DA" w:rsidRDefault="008F4CF6" w:rsidP="00861A35">
      <w:pPr>
        <w:tabs>
          <w:tab w:val="left" w:pos="753"/>
        </w:tabs>
        <w:ind w:left="720" w:hanging="360"/>
        <w:jc w:val="center"/>
        <w:outlineLvl w:val="1"/>
        <w:rPr>
          <w:rFonts w:cs="Arial"/>
          <w:b/>
          <w:bCs/>
          <w:iCs/>
          <w:sz w:val="28"/>
          <w:szCs w:val="28"/>
        </w:rPr>
      </w:pPr>
      <w:r>
        <w:rPr>
          <w:rFonts w:cs="Arial"/>
          <w:b/>
          <w:bCs/>
          <w:iCs/>
          <w:sz w:val="28"/>
          <w:szCs w:val="28"/>
        </w:rPr>
        <w:t xml:space="preserve">Employee Benefits Self-Audit </w:t>
      </w:r>
      <w:r w:rsidR="001F58DA" w:rsidRPr="001F58DA">
        <w:rPr>
          <w:rFonts w:cs="Arial"/>
          <w:b/>
          <w:bCs/>
          <w:iCs/>
          <w:sz w:val="28"/>
          <w:szCs w:val="28"/>
        </w:rPr>
        <w:t>C</w:t>
      </w:r>
      <w:r>
        <w:rPr>
          <w:rFonts w:cs="Arial"/>
          <w:b/>
          <w:bCs/>
          <w:iCs/>
          <w:sz w:val="28"/>
          <w:szCs w:val="28"/>
        </w:rPr>
        <w:t>hecklist</w:t>
      </w:r>
    </w:p>
    <w:p w14:paraId="35B11492" w14:textId="77777777" w:rsidR="00AF550B" w:rsidRDefault="00AF550B" w:rsidP="00861A35">
      <w:pPr>
        <w:tabs>
          <w:tab w:val="left" w:pos="753"/>
        </w:tabs>
        <w:ind w:left="720" w:hanging="360"/>
        <w:jc w:val="center"/>
        <w:outlineLvl w:val="1"/>
        <w:rPr>
          <w:rFonts w:cs="Arial"/>
          <w:bCs/>
          <w:iCs/>
        </w:rPr>
      </w:pPr>
      <w:r w:rsidRPr="00AF550B">
        <w:rPr>
          <w:rFonts w:cs="Arial"/>
          <w:bCs/>
          <w:iCs/>
        </w:rPr>
        <w:t>L</w:t>
      </w:r>
      <w:r>
        <w:rPr>
          <w:rFonts w:cs="Arial"/>
          <w:bCs/>
          <w:iCs/>
        </w:rPr>
        <w:t xml:space="preserve">eague of </w:t>
      </w:r>
      <w:r w:rsidRPr="00AF550B">
        <w:rPr>
          <w:rFonts w:cs="Arial"/>
          <w:bCs/>
          <w:iCs/>
        </w:rPr>
        <w:t>M</w:t>
      </w:r>
      <w:r>
        <w:rPr>
          <w:rFonts w:cs="Arial"/>
          <w:bCs/>
          <w:iCs/>
        </w:rPr>
        <w:t xml:space="preserve">innesota </w:t>
      </w:r>
      <w:r w:rsidRPr="00AF550B">
        <w:rPr>
          <w:rFonts w:cs="Arial"/>
          <w:bCs/>
          <w:iCs/>
        </w:rPr>
        <w:t>C</w:t>
      </w:r>
      <w:r>
        <w:rPr>
          <w:rFonts w:cs="Arial"/>
          <w:bCs/>
          <w:iCs/>
        </w:rPr>
        <w:t>ities</w:t>
      </w:r>
      <w:r w:rsidRPr="00AF550B">
        <w:rPr>
          <w:rFonts w:cs="Arial"/>
          <w:bCs/>
          <w:iCs/>
        </w:rPr>
        <w:t xml:space="preserve"> Human Resources Reference Manual</w:t>
      </w:r>
    </w:p>
    <w:p w14:paraId="656EE5DA" w14:textId="4F0F112C" w:rsidR="00AF550B" w:rsidRPr="00AF550B" w:rsidRDefault="00684439" w:rsidP="00861A35">
      <w:pPr>
        <w:tabs>
          <w:tab w:val="left" w:pos="753"/>
        </w:tabs>
        <w:ind w:left="720" w:hanging="360"/>
        <w:jc w:val="center"/>
        <w:outlineLvl w:val="1"/>
      </w:pPr>
      <w:r>
        <w:rPr>
          <w:rFonts w:cs="Arial"/>
          <w:bCs/>
          <w:iCs/>
        </w:rPr>
        <w:t xml:space="preserve"> Chapter 5</w:t>
      </w:r>
      <w:r w:rsidR="00AF550B" w:rsidRPr="00AF550B">
        <w:rPr>
          <w:rFonts w:cs="Arial"/>
          <w:bCs/>
          <w:iCs/>
        </w:rPr>
        <w:t xml:space="preserve">, </w:t>
      </w:r>
      <w:r>
        <w:rPr>
          <w:rFonts w:cs="Arial"/>
          <w:bCs/>
          <w:iCs/>
        </w:rPr>
        <w:t>Benefits</w:t>
      </w:r>
    </w:p>
    <w:p w14:paraId="6A74BA9A" w14:textId="77777777" w:rsidR="00725834" w:rsidRDefault="00725834" w:rsidP="00725834">
      <w:pPr>
        <w:tabs>
          <w:tab w:val="left" w:pos="753"/>
        </w:tabs>
        <w:outlineLvl w:val="1"/>
        <w:rPr>
          <w:rFonts w:cs="Arial"/>
          <w:bCs/>
          <w:iCs/>
        </w:rPr>
      </w:pPr>
    </w:p>
    <w:p w14:paraId="1B27A10E" w14:textId="77777777" w:rsidR="00BF7246" w:rsidRDefault="00BF7246" w:rsidP="00BF7246">
      <w:pPr>
        <w:tabs>
          <w:tab w:val="left" w:pos="753"/>
        </w:tabs>
        <w:outlineLvl w:val="1"/>
        <w:rPr>
          <w:rFonts w:cs="Arial"/>
          <w:bCs/>
          <w:iCs/>
        </w:rPr>
      </w:pPr>
      <w:r>
        <w:rPr>
          <w:rFonts w:cs="Arial"/>
          <w:bCs/>
          <w:iCs/>
        </w:rPr>
        <w:t>Use this checklist</w:t>
      </w:r>
      <w:r w:rsidR="00725834">
        <w:rPr>
          <w:rFonts w:cs="Arial"/>
          <w:bCs/>
          <w:iCs/>
        </w:rPr>
        <w:t xml:space="preserve"> of </w:t>
      </w:r>
      <w:r w:rsidR="00173155">
        <w:rPr>
          <w:rFonts w:cs="Arial"/>
          <w:bCs/>
          <w:iCs/>
        </w:rPr>
        <w:t>items</w:t>
      </w:r>
      <w:r w:rsidR="00725834">
        <w:rPr>
          <w:rFonts w:cs="Arial"/>
          <w:bCs/>
          <w:iCs/>
        </w:rPr>
        <w:t xml:space="preserve"> </w:t>
      </w:r>
      <w:r w:rsidR="004520AF">
        <w:rPr>
          <w:rFonts w:cs="Arial"/>
          <w:bCs/>
          <w:iCs/>
        </w:rPr>
        <w:t xml:space="preserve">for </w:t>
      </w:r>
      <w:r w:rsidR="00684439">
        <w:rPr>
          <w:rFonts w:cs="Arial"/>
          <w:bCs/>
          <w:iCs/>
        </w:rPr>
        <w:t xml:space="preserve">the administration of various employee benefits to </w:t>
      </w:r>
      <w:r>
        <w:rPr>
          <w:rFonts w:cs="Arial"/>
          <w:bCs/>
          <w:iCs/>
        </w:rPr>
        <w:t xml:space="preserve">ensure compliance with major requirements of state and federal law. </w:t>
      </w:r>
      <w:r w:rsidR="00725834">
        <w:rPr>
          <w:rFonts w:cs="Arial"/>
          <w:bCs/>
          <w:iCs/>
        </w:rPr>
        <w:t xml:space="preserve">The </w:t>
      </w:r>
      <w:hyperlink r:id="rId8" w:history="1">
        <w:r w:rsidR="00684439" w:rsidRPr="00B93FA7">
          <w:rPr>
            <w:rStyle w:val="Hyperlink"/>
            <w:rFonts w:cs="Arial"/>
            <w:bCs/>
            <w:iCs/>
          </w:rPr>
          <w:t>Benefits</w:t>
        </w:r>
        <w:r w:rsidR="00725834" w:rsidRPr="00B93FA7">
          <w:rPr>
            <w:rStyle w:val="Hyperlink"/>
            <w:rFonts w:cs="Arial"/>
            <w:bCs/>
            <w:iCs/>
          </w:rPr>
          <w:t xml:space="preserve"> </w:t>
        </w:r>
        <w:r w:rsidR="00B93FA7" w:rsidRPr="00B93FA7">
          <w:rPr>
            <w:rStyle w:val="Hyperlink"/>
            <w:rFonts w:cs="Arial"/>
            <w:bCs/>
            <w:iCs/>
          </w:rPr>
          <w:t>C</w:t>
        </w:r>
        <w:r w:rsidR="00725834" w:rsidRPr="00B93FA7">
          <w:rPr>
            <w:rStyle w:val="Hyperlink"/>
            <w:rFonts w:cs="Arial"/>
            <w:bCs/>
            <w:iCs/>
          </w:rPr>
          <w:t>hapter</w:t>
        </w:r>
      </w:hyperlink>
      <w:r w:rsidR="00725834">
        <w:rPr>
          <w:rFonts w:cs="Arial"/>
          <w:bCs/>
          <w:iCs/>
        </w:rPr>
        <w:t xml:space="preserve"> of the Human Resources Reference Manual </w:t>
      </w:r>
      <w:r>
        <w:rPr>
          <w:rFonts w:cs="Arial"/>
          <w:bCs/>
          <w:iCs/>
        </w:rPr>
        <w:t>explains the legal and practical reasons</w:t>
      </w:r>
      <w:r w:rsidR="00725834">
        <w:rPr>
          <w:rFonts w:cs="Arial"/>
          <w:bCs/>
          <w:iCs/>
        </w:rPr>
        <w:t xml:space="preserve"> for items </w:t>
      </w:r>
      <w:r>
        <w:rPr>
          <w:rFonts w:cs="Arial"/>
          <w:bCs/>
          <w:iCs/>
        </w:rPr>
        <w:t xml:space="preserve">included here. You may wish to add city-specific </w:t>
      </w:r>
      <w:r w:rsidR="00DD1694">
        <w:rPr>
          <w:rFonts w:cs="Arial"/>
          <w:bCs/>
          <w:iCs/>
        </w:rPr>
        <w:t>practices or</w:t>
      </w:r>
      <w:r>
        <w:rPr>
          <w:rFonts w:cs="Arial"/>
          <w:bCs/>
          <w:iCs/>
        </w:rPr>
        <w:t xml:space="preserve"> delete items that do not apply to you to create a custom list for your city (use “File: Save As</w:t>
      </w:r>
      <w:r w:rsidR="0013037B">
        <w:rPr>
          <w:rFonts w:cs="Arial"/>
          <w:bCs/>
          <w:iCs/>
        </w:rPr>
        <w:t>”</w:t>
      </w:r>
      <w:r>
        <w:rPr>
          <w:rFonts w:cs="Arial"/>
          <w:bCs/>
          <w:iCs/>
        </w:rPr>
        <w:t>).</w:t>
      </w:r>
    </w:p>
    <w:p w14:paraId="5A5A5A45" w14:textId="77777777" w:rsidR="00BF7246" w:rsidRDefault="00BF7246" w:rsidP="00BF7246">
      <w:pPr>
        <w:tabs>
          <w:tab w:val="left" w:pos="753"/>
        </w:tabs>
        <w:outlineLvl w:val="1"/>
      </w:pPr>
    </w:p>
    <w:p w14:paraId="5745EE25" w14:textId="77777777" w:rsidR="00DD641A" w:rsidRDefault="00DD641A" w:rsidP="00BF7246">
      <w:pPr>
        <w:tabs>
          <w:tab w:val="left" w:pos="753"/>
        </w:tabs>
        <w:outlineLvl w:val="1"/>
      </w:pPr>
    </w:p>
    <w:tbl>
      <w:tblPr>
        <w:tblW w:w="0" w:type="auto"/>
        <w:tblLook w:val="0000" w:firstRow="0" w:lastRow="0" w:firstColumn="0" w:lastColumn="0" w:noHBand="0" w:noVBand="0"/>
      </w:tblPr>
      <w:tblGrid>
        <w:gridCol w:w="823"/>
        <w:gridCol w:w="8537"/>
      </w:tblGrid>
      <w:tr w:rsidR="003E052C" w:rsidRPr="00002588" w14:paraId="649308A1" w14:textId="77777777" w:rsidTr="007A2011">
        <w:tc>
          <w:tcPr>
            <w:tcW w:w="9468" w:type="dxa"/>
            <w:gridSpan w:val="2"/>
          </w:tcPr>
          <w:p w14:paraId="30CDDC8E" w14:textId="77777777" w:rsidR="003E052C" w:rsidRPr="00002588" w:rsidRDefault="003E052C" w:rsidP="00AD0BBD">
            <w:pPr>
              <w:keepNext/>
              <w:numPr>
                <w:ilvl w:val="2"/>
                <w:numId w:val="0"/>
              </w:numPr>
              <w:tabs>
                <w:tab w:val="num" w:pos="720"/>
              </w:tabs>
              <w:spacing w:before="240" w:after="60"/>
              <w:ind w:left="720" w:hanging="720"/>
              <w:jc w:val="center"/>
              <w:outlineLvl w:val="2"/>
              <w:rPr>
                <w:rFonts w:cs="Arial"/>
                <w:b/>
                <w:bCs/>
                <w:sz w:val="32"/>
                <w:szCs w:val="26"/>
              </w:rPr>
            </w:pPr>
            <w:r w:rsidRPr="00002588">
              <w:rPr>
                <w:rFonts w:cs="Arial"/>
                <w:b/>
                <w:bCs/>
                <w:sz w:val="32"/>
                <w:szCs w:val="26"/>
              </w:rPr>
              <w:t xml:space="preserve">Authority to </w:t>
            </w:r>
            <w:r w:rsidR="00AD0BBD">
              <w:rPr>
                <w:rFonts w:cs="Arial"/>
                <w:b/>
                <w:bCs/>
                <w:sz w:val="32"/>
                <w:szCs w:val="26"/>
              </w:rPr>
              <w:t>Establish Terms and Conditions of Employment</w:t>
            </w:r>
          </w:p>
        </w:tc>
      </w:tr>
      <w:tr w:rsidR="003E052C" w:rsidRPr="00002588" w14:paraId="094C99D5" w14:textId="77777777" w:rsidTr="00711FE0">
        <w:trPr>
          <w:trHeight w:val="80"/>
        </w:trPr>
        <w:tc>
          <w:tcPr>
            <w:tcW w:w="828" w:type="dxa"/>
          </w:tcPr>
          <w:p w14:paraId="77BEE88B" w14:textId="77777777" w:rsidR="003E052C" w:rsidRPr="003E052C" w:rsidRDefault="003E052C" w:rsidP="003E052C">
            <w:pPr>
              <w:spacing w:before="80" w:after="80"/>
              <w:jc w:val="center"/>
            </w:pPr>
            <w:r w:rsidRPr="003E052C">
              <w:sym w:font="Wingdings" w:char="F071"/>
            </w:r>
          </w:p>
        </w:tc>
        <w:tc>
          <w:tcPr>
            <w:tcW w:w="8640" w:type="dxa"/>
          </w:tcPr>
          <w:p w14:paraId="71EC1773" w14:textId="77777777" w:rsidR="003E052C" w:rsidRPr="0014538A" w:rsidRDefault="00DD641A" w:rsidP="00DD641A">
            <w:r>
              <w:t xml:space="preserve">Our city understands </w:t>
            </w:r>
            <w:r w:rsidR="00AD0BBD">
              <w:t>who has the authority to establish and change wages and benefits</w:t>
            </w:r>
            <w:r>
              <w:t xml:space="preserve"> as dictated by the form of government under which the city operates.</w:t>
            </w:r>
          </w:p>
        </w:tc>
      </w:tr>
      <w:tr w:rsidR="003E052C" w:rsidRPr="00002588" w14:paraId="7B1B9818" w14:textId="77777777" w:rsidTr="007A2011">
        <w:tc>
          <w:tcPr>
            <w:tcW w:w="828" w:type="dxa"/>
          </w:tcPr>
          <w:p w14:paraId="5AB62804" w14:textId="77777777" w:rsidR="003E052C" w:rsidRPr="003E052C" w:rsidRDefault="003E052C" w:rsidP="003E052C">
            <w:pPr>
              <w:spacing w:before="80" w:after="80"/>
              <w:jc w:val="center"/>
            </w:pPr>
            <w:r w:rsidRPr="003E052C">
              <w:sym w:font="Wingdings" w:char="F071"/>
            </w:r>
          </w:p>
        </w:tc>
        <w:tc>
          <w:tcPr>
            <w:tcW w:w="8640" w:type="dxa"/>
          </w:tcPr>
          <w:p w14:paraId="1929FEAB" w14:textId="77777777" w:rsidR="003E052C" w:rsidRPr="0014538A" w:rsidRDefault="00DD641A" w:rsidP="00173155">
            <w:r>
              <w:t>Our city knows who has</w:t>
            </w:r>
            <w:r w:rsidR="00AD0BBD">
              <w:t xml:space="preserve"> authority to approve changes to the city’s overall compensation and benefits plan (e.g., the structure, method for wage increases, across-the-board or </w:t>
            </w:r>
            <w:r>
              <w:t>cost-of-living increases, etc.).</w:t>
            </w:r>
          </w:p>
        </w:tc>
      </w:tr>
      <w:tr w:rsidR="003E052C" w:rsidRPr="00002588" w14:paraId="50E13F59" w14:textId="77777777" w:rsidTr="007A2011">
        <w:tc>
          <w:tcPr>
            <w:tcW w:w="828" w:type="dxa"/>
          </w:tcPr>
          <w:p w14:paraId="6CA6D6D7" w14:textId="77777777" w:rsidR="003E052C" w:rsidRPr="003E052C" w:rsidRDefault="003E052C" w:rsidP="003E052C">
            <w:pPr>
              <w:spacing w:before="80" w:after="80"/>
              <w:jc w:val="center"/>
            </w:pPr>
            <w:r w:rsidRPr="003E052C">
              <w:sym w:font="Wingdings" w:char="F071"/>
            </w:r>
          </w:p>
        </w:tc>
        <w:tc>
          <w:tcPr>
            <w:tcW w:w="8640" w:type="dxa"/>
          </w:tcPr>
          <w:p w14:paraId="578CD557" w14:textId="14B089F8" w:rsidR="003E052C" w:rsidRPr="0014538A" w:rsidRDefault="00DD641A" w:rsidP="00DD641A">
            <w:r>
              <w:t>Our city knows w</w:t>
            </w:r>
            <w:r w:rsidR="00AD0BBD">
              <w:t>ho has the authority to approve changes that are within the city’s overall compensation and benefits plan (e.g., step movement</w:t>
            </w:r>
            <w:r>
              <w:t>s, promotional increases, etc.)</w:t>
            </w:r>
            <w:r w:rsidR="00822066">
              <w:t>.</w:t>
            </w:r>
          </w:p>
        </w:tc>
      </w:tr>
      <w:tr w:rsidR="003E052C" w:rsidRPr="00002588" w14:paraId="49BD541D" w14:textId="77777777" w:rsidTr="007A2011">
        <w:tc>
          <w:tcPr>
            <w:tcW w:w="828" w:type="dxa"/>
          </w:tcPr>
          <w:p w14:paraId="6C4823E1" w14:textId="77777777" w:rsidR="003E052C" w:rsidRPr="003E052C" w:rsidRDefault="003E052C" w:rsidP="003E052C">
            <w:pPr>
              <w:spacing w:before="80" w:after="80"/>
              <w:jc w:val="center"/>
            </w:pPr>
            <w:r w:rsidRPr="003E052C">
              <w:sym w:font="Wingdings" w:char="F071"/>
            </w:r>
          </w:p>
        </w:tc>
        <w:tc>
          <w:tcPr>
            <w:tcW w:w="8640" w:type="dxa"/>
          </w:tcPr>
          <w:p w14:paraId="269553D2" w14:textId="77777777" w:rsidR="003E052C" w:rsidRPr="0014538A" w:rsidRDefault="00DD641A" w:rsidP="00DD641A">
            <w:r>
              <w:t>Our city knows when a p</w:t>
            </w:r>
            <w:r w:rsidR="00AD0BBD">
              <w:t xml:space="preserve">osition under consideration </w:t>
            </w:r>
            <w:r>
              <w:t xml:space="preserve">is </w:t>
            </w:r>
            <w:r w:rsidR="00AD0BBD">
              <w:t>covered by a collective bargaining agreement</w:t>
            </w:r>
            <w:r>
              <w:t xml:space="preserve">, realizing that </w:t>
            </w:r>
            <w:r w:rsidR="00AD0BBD">
              <w:t xml:space="preserve">wages and benefits </w:t>
            </w:r>
            <w:r>
              <w:t xml:space="preserve">for the position </w:t>
            </w:r>
            <w:r w:rsidR="00AD0BBD">
              <w:t>are likely governed by the agreement.</w:t>
            </w:r>
          </w:p>
        </w:tc>
      </w:tr>
      <w:tr w:rsidR="00AD0BBD" w:rsidRPr="00002588" w14:paraId="52729D27" w14:textId="77777777" w:rsidTr="007A2011">
        <w:tc>
          <w:tcPr>
            <w:tcW w:w="828" w:type="dxa"/>
          </w:tcPr>
          <w:p w14:paraId="7F50B88B" w14:textId="77777777" w:rsidR="00AD0BBD" w:rsidRPr="003E052C" w:rsidRDefault="00AD0BBD" w:rsidP="003E052C">
            <w:pPr>
              <w:spacing w:before="80" w:after="80"/>
              <w:jc w:val="center"/>
            </w:pPr>
            <w:r w:rsidRPr="003E052C">
              <w:sym w:font="Wingdings" w:char="F071"/>
            </w:r>
          </w:p>
        </w:tc>
        <w:tc>
          <w:tcPr>
            <w:tcW w:w="8640" w:type="dxa"/>
          </w:tcPr>
          <w:p w14:paraId="56C4AECC" w14:textId="77777777" w:rsidR="00AD0BBD" w:rsidRPr="0014538A" w:rsidRDefault="00DD641A" w:rsidP="00DD641A">
            <w:r>
              <w:t>Our city knows when a</w:t>
            </w:r>
            <w:r w:rsidR="00AD0BBD">
              <w:t xml:space="preserve"> position </w:t>
            </w:r>
            <w:r>
              <w:t xml:space="preserve">is </w:t>
            </w:r>
            <w:r w:rsidR="00AD0BBD">
              <w:t>covered by a civil service system</w:t>
            </w:r>
            <w:r>
              <w:t xml:space="preserve">, realizing that </w:t>
            </w:r>
            <w:r w:rsidR="00AD0BBD">
              <w:t xml:space="preserve">wages and benefits </w:t>
            </w:r>
            <w:r>
              <w:t xml:space="preserve">for the position </w:t>
            </w:r>
            <w:r w:rsidR="00AD0BBD">
              <w:t>may be governed by the civil serv</w:t>
            </w:r>
            <w:r>
              <w:t>ice commission rules or bylaws.</w:t>
            </w:r>
          </w:p>
        </w:tc>
      </w:tr>
      <w:tr w:rsidR="00AD0BBD" w:rsidRPr="00002588" w14:paraId="0D25305F" w14:textId="77777777" w:rsidTr="007A2011">
        <w:tc>
          <w:tcPr>
            <w:tcW w:w="828" w:type="dxa"/>
          </w:tcPr>
          <w:p w14:paraId="1203C13B" w14:textId="77777777" w:rsidR="00AD0BBD" w:rsidRPr="003E052C" w:rsidRDefault="00AD0BBD" w:rsidP="003E052C">
            <w:pPr>
              <w:spacing w:before="80" w:after="80"/>
              <w:jc w:val="center"/>
            </w:pPr>
            <w:r w:rsidRPr="003E052C">
              <w:sym w:font="Wingdings" w:char="F071"/>
            </w:r>
          </w:p>
        </w:tc>
        <w:tc>
          <w:tcPr>
            <w:tcW w:w="8640" w:type="dxa"/>
          </w:tcPr>
          <w:p w14:paraId="3518A2AA" w14:textId="77777777" w:rsidR="00AD0BBD" w:rsidRPr="0014538A" w:rsidRDefault="00DD641A" w:rsidP="00DD641A">
            <w:r>
              <w:t>Our city knows when a position is operat</w:t>
            </w:r>
            <w:r w:rsidR="004520AF">
              <w:t>ing</w:t>
            </w:r>
            <w:r w:rsidR="00061CEC">
              <w:t xml:space="preserve"> </w:t>
            </w:r>
            <w:r>
              <w:t xml:space="preserve">under </w:t>
            </w:r>
            <w:r w:rsidR="00AD0BBD">
              <w:t>an individual employment agreement or contract</w:t>
            </w:r>
            <w:r>
              <w:t xml:space="preserve">, and that </w:t>
            </w:r>
            <w:r w:rsidR="00AD0BBD">
              <w:t>wages and benefits are likely governed by the individual employment agreement or contract.</w:t>
            </w:r>
          </w:p>
        </w:tc>
      </w:tr>
    </w:tbl>
    <w:p w14:paraId="66BD7377" w14:textId="77777777" w:rsidR="00861A35" w:rsidRDefault="00861A35" w:rsidP="004E0623"/>
    <w:p w14:paraId="0D039CF6" w14:textId="77777777" w:rsidR="0013037B" w:rsidRDefault="0013037B" w:rsidP="004E0623"/>
    <w:tbl>
      <w:tblPr>
        <w:tblW w:w="0" w:type="auto"/>
        <w:tblLook w:val="0000" w:firstRow="0" w:lastRow="0" w:firstColumn="0" w:lastColumn="0" w:noHBand="0" w:noVBand="0"/>
      </w:tblPr>
      <w:tblGrid>
        <w:gridCol w:w="823"/>
        <w:gridCol w:w="8537"/>
      </w:tblGrid>
      <w:tr w:rsidR="003E052C" w:rsidRPr="00002588" w14:paraId="1DE63843" w14:textId="77777777" w:rsidTr="006D0A3F">
        <w:tc>
          <w:tcPr>
            <w:tcW w:w="9468" w:type="dxa"/>
            <w:gridSpan w:val="2"/>
          </w:tcPr>
          <w:p w14:paraId="5EA93F17" w14:textId="77777777" w:rsidR="003E052C" w:rsidRPr="00002588" w:rsidRDefault="003E052C" w:rsidP="003E052C">
            <w:pPr>
              <w:keepNext/>
              <w:numPr>
                <w:ilvl w:val="2"/>
                <w:numId w:val="0"/>
              </w:numPr>
              <w:tabs>
                <w:tab w:val="num" w:pos="720"/>
              </w:tabs>
              <w:spacing w:before="240" w:after="60"/>
              <w:ind w:left="720" w:hanging="720"/>
              <w:jc w:val="center"/>
              <w:outlineLvl w:val="2"/>
              <w:rPr>
                <w:rFonts w:cs="Arial"/>
                <w:b/>
                <w:bCs/>
                <w:sz w:val="32"/>
                <w:szCs w:val="26"/>
              </w:rPr>
            </w:pPr>
            <w:r w:rsidRPr="00002588">
              <w:rPr>
                <w:rFonts w:cs="Arial"/>
                <w:b/>
                <w:bCs/>
                <w:sz w:val="32"/>
                <w:szCs w:val="26"/>
              </w:rPr>
              <w:t>Organizational Issues</w:t>
            </w:r>
          </w:p>
        </w:tc>
      </w:tr>
      <w:tr w:rsidR="003E052C" w:rsidRPr="00002588" w14:paraId="0DD3201D" w14:textId="77777777" w:rsidTr="000850F8">
        <w:tc>
          <w:tcPr>
            <w:tcW w:w="828" w:type="dxa"/>
          </w:tcPr>
          <w:p w14:paraId="24093331" w14:textId="77777777" w:rsidR="003E052C" w:rsidRPr="003E052C" w:rsidRDefault="00216A8A" w:rsidP="000850F8">
            <w:pPr>
              <w:spacing w:before="80" w:after="80"/>
              <w:jc w:val="center"/>
            </w:pPr>
            <w:r w:rsidRPr="003E052C">
              <w:sym w:font="Wingdings" w:char="F071"/>
            </w:r>
          </w:p>
        </w:tc>
        <w:tc>
          <w:tcPr>
            <w:tcW w:w="8640" w:type="dxa"/>
          </w:tcPr>
          <w:p w14:paraId="0FFD91E8" w14:textId="77777777" w:rsidR="003E052C" w:rsidRPr="00002588" w:rsidRDefault="00DD641A" w:rsidP="00DD641A">
            <w:pPr>
              <w:widowControl w:val="0"/>
              <w:tabs>
                <w:tab w:val="num" w:pos="360"/>
              </w:tabs>
              <w:spacing w:before="80" w:after="80"/>
              <w:ind w:left="360" w:hanging="360"/>
              <w:rPr>
                <w:sz w:val="22"/>
                <w:szCs w:val="20"/>
              </w:rPr>
            </w:pPr>
            <w:r>
              <w:rPr>
                <w:sz w:val="22"/>
                <w:szCs w:val="20"/>
              </w:rPr>
              <w:t xml:space="preserve">Our city knows what </w:t>
            </w:r>
            <w:r w:rsidR="00AD0BBD" w:rsidRPr="00AD0BBD">
              <w:rPr>
                <w:sz w:val="22"/>
                <w:szCs w:val="20"/>
              </w:rPr>
              <w:t>the city’s perso</w:t>
            </w:r>
            <w:r w:rsidR="00AD0BBD">
              <w:rPr>
                <w:sz w:val="22"/>
                <w:szCs w:val="20"/>
              </w:rPr>
              <w:t>nnel policy say</w:t>
            </w:r>
            <w:r>
              <w:rPr>
                <w:sz w:val="22"/>
                <w:szCs w:val="20"/>
              </w:rPr>
              <w:t>s</w:t>
            </w:r>
            <w:r w:rsidR="00AD0BBD">
              <w:rPr>
                <w:sz w:val="22"/>
                <w:szCs w:val="20"/>
              </w:rPr>
              <w:t xml:space="preserve"> about benefits</w:t>
            </w:r>
            <w:r>
              <w:rPr>
                <w:sz w:val="22"/>
                <w:szCs w:val="20"/>
              </w:rPr>
              <w:t>.</w:t>
            </w:r>
          </w:p>
        </w:tc>
      </w:tr>
      <w:tr w:rsidR="00473FAD" w:rsidRPr="00061CEC" w14:paraId="276F16E5" w14:textId="77777777" w:rsidTr="000850F8">
        <w:tc>
          <w:tcPr>
            <w:tcW w:w="828" w:type="dxa"/>
          </w:tcPr>
          <w:p w14:paraId="7783C02A" w14:textId="77777777" w:rsidR="00473FAD" w:rsidRPr="00061CEC" w:rsidRDefault="00473FAD" w:rsidP="000850F8">
            <w:pPr>
              <w:spacing w:before="80" w:after="80"/>
              <w:jc w:val="center"/>
            </w:pPr>
            <w:r w:rsidRPr="00061CEC">
              <w:sym w:font="Wingdings" w:char="F071"/>
            </w:r>
          </w:p>
        </w:tc>
        <w:tc>
          <w:tcPr>
            <w:tcW w:w="8640" w:type="dxa"/>
          </w:tcPr>
          <w:p w14:paraId="146FFDFA" w14:textId="77777777" w:rsidR="00473FAD" w:rsidRPr="00061CEC" w:rsidRDefault="00473FAD" w:rsidP="00473FAD">
            <w:pPr>
              <w:widowControl w:val="0"/>
              <w:spacing w:before="80" w:after="80"/>
              <w:ind w:hanging="18"/>
              <w:rPr>
                <w:sz w:val="22"/>
                <w:szCs w:val="20"/>
              </w:rPr>
            </w:pPr>
            <w:r w:rsidRPr="00061CEC">
              <w:rPr>
                <w:sz w:val="22"/>
                <w:szCs w:val="20"/>
              </w:rPr>
              <w:t xml:space="preserve">Our city is familiar with the Patient Protection and Affordable Care Act's (PPACA) requirements and impacts to our city. We have completed the analysis to determine whether we are a large or small employer and understand our associated responsibilities. </w:t>
            </w:r>
          </w:p>
        </w:tc>
      </w:tr>
      <w:tr w:rsidR="003E052C" w:rsidRPr="00002588" w14:paraId="785F05E4" w14:textId="77777777" w:rsidTr="000850F8">
        <w:tc>
          <w:tcPr>
            <w:tcW w:w="828" w:type="dxa"/>
          </w:tcPr>
          <w:p w14:paraId="6BCE1612" w14:textId="77777777" w:rsidR="003E052C" w:rsidRPr="003E052C" w:rsidRDefault="00216A8A" w:rsidP="000850F8">
            <w:pPr>
              <w:spacing w:before="80" w:after="80"/>
              <w:jc w:val="center"/>
            </w:pPr>
            <w:r w:rsidRPr="003E052C">
              <w:sym w:font="Wingdings" w:char="F071"/>
            </w:r>
          </w:p>
        </w:tc>
        <w:tc>
          <w:tcPr>
            <w:tcW w:w="8640" w:type="dxa"/>
          </w:tcPr>
          <w:p w14:paraId="5C31AA4C" w14:textId="77777777" w:rsidR="003E052C" w:rsidRPr="00002588" w:rsidRDefault="00DD641A" w:rsidP="00DD641A">
            <w:pPr>
              <w:widowControl w:val="0"/>
              <w:spacing w:before="80" w:after="80"/>
              <w:ind w:hanging="18"/>
              <w:rPr>
                <w:sz w:val="22"/>
                <w:szCs w:val="20"/>
              </w:rPr>
            </w:pPr>
            <w:r>
              <w:rPr>
                <w:sz w:val="22"/>
                <w:szCs w:val="20"/>
              </w:rPr>
              <w:t xml:space="preserve">Our city knows whether the policy </w:t>
            </w:r>
            <w:r w:rsidR="00AD0BBD" w:rsidRPr="00AD0BBD">
              <w:rPr>
                <w:sz w:val="22"/>
                <w:szCs w:val="20"/>
              </w:rPr>
              <w:t>explicitly state</w:t>
            </w:r>
            <w:r>
              <w:rPr>
                <w:sz w:val="22"/>
                <w:szCs w:val="20"/>
              </w:rPr>
              <w:t>s</w:t>
            </w:r>
            <w:r w:rsidR="00AD0BBD" w:rsidRPr="00AD0BBD">
              <w:rPr>
                <w:sz w:val="22"/>
                <w:szCs w:val="20"/>
              </w:rPr>
              <w:t xml:space="preserve"> the council’s authority to make changes to compensation and benefits at any time (for employees not covered by a co</w:t>
            </w:r>
            <w:r>
              <w:rPr>
                <w:sz w:val="22"/>
                <w:szCs w:val="20"/>
              </w:rPr>
              <w:t>ntract or civil service system).</w:t>
            </w:r>
          </w:p>
        </w:tc>
      </w:tr>
      <w:tr w:rsidR="00173155" w:rsidRPr="00002588" w14:paraId="7306025B" w14:textId="77777777" w:rsidTr="000850F8">
        <w:tc>
          <w:tcPr>
            <w:tcW w:w="828" w:type="dxa"/>
          </w:tcPr>
          <w:p w14:paraId="7071E553" w14:textId="77777777" w:rsidR="00173155" w:rsidRPr="003E052C" w:rsidRDefault="00173155" w:rsidP="000850F8">
            <w:pPr>
              <w:spacing w:before="80" w:after="80"/>
              <w:jc w:val="center"/>
            </w:pPr>
            <w:r w:rsidRPr="003E052C">
              <w:sym w:font="Wingdings" w:char="F071"/>
            </w:r>
          </w:p>
        </w:tc>
        <w:tc>
          <w:tcPr>
            <w:tcW w:w="8640" w:type="dxa"/>
          </w:tcPr>
          <w:p w14:paraId="5C7797C3" w14:textId="77777777" w:rsidR="00173155" w:rsidRDefault="00AD0BBD" w:rsidP="00DD641A">
            <w:pPr>
              <w:widowControl w:val="0"/>
              <w:spacing w:before="80" w:after="80"/>
              <w:ind w:hanging="18"/>
              <w:rPr>
                <w:sz w:val="22"/>
                <w:szCs w:val="20"/>
              </w:rPr>
            </w:pPr>
            <w:r w:rsidRPr="00AD0BBD">
              <w:rPr>
                <w:sz w:val="22"/>
                <w:szCs w:val="20"/>
              </w:rPr>
              <w:t xml:space="preserve">If </w:t>
            </w:r>
            <w:r w:rsidR="00DD641A">
              <w:rPr>
                <w:sz w:val="22"/>
                <w:szCs w:val="20"/>
              </w:rPr>
              <w:t>our</w:t>
            </w:r>
            <w:r w:rsidRPr="00AD0BBD">
              <w:rPr>
                <w:sz w:val="22"/>
                <w:szCs w:val="20"/>
              </w:rPr>
              <w:t xml:space="preserve"> city does not have a written personnel policy, </w:t>
            </w:r>
            <w:r w:rsidR="00DD641A">
              <w:rPr>
                <w:sz w:val="22"/>
                <w:szCs w:val="20"/>
              </w:rPr>
              <w:t>we have reviewed our past practice.</w:t>
            </w:r>
          </w:p>
        </w:tc>
      </w:tr>
    </w:tbl>
    <w:p w14:paraId="48955A30" w14:textId="77777777" w:rsidR="003E052C" w:rsidRDefault="003E052C" w:rsidP="003E052C"/>
    <w:p w14:paraId="24B1CA77" w14:textId="77777777" w:rsidR="00AD0BBD" w:rsidRDefault="00AD0BBD" w:rsidP="003E052C"/>
    <w:tbl>
      <w:tblPr>
        <w:tblW w:w="0" w:type="auto"/>
        <w:tblLook w:val="0000" w:firstRow="0" w:lastRow="0" w:firstColumn="0" w:lastColumn="0" w:noHBand="0" w:noVBand="0"/>
      </w:tblPr>
      <w:tblGrid>
        <w:gridCol w:w="822"/>
        <w:gridCol w:w="8538"/>
      </w:tblGrid>
      <w:tr w:rsidR="00216A8A" w:rsidRPr="00002588" w14:paraId="49816160" w14:textId="77777777" w:rsidTr="00E442BB">
        <w:tc>
          <w:tcPr>
            <w:tcW w:w="9468" w:type="dxa"/>
            <w:gridSpan w:val="2"/>
          </w:tcPr>
          <w:p w14:paraId="53B107B4" w14:textId="77777777" w:rsidR="00216A8A" w:rsidRPr="00002588" w:rsidRDefault="00216A8A" w:rsidP="00216A8A">
            <w:pPr>
              <w:keepNext/>
              <w:numPr>
                <w:ilvl w:val="2"/>
                <w:numId w:val="0"/>
              </w:numPr>
              <w:tabs>
                <w:tab w:val="num" w:pos="720"/>
              </w:tabs>
              <w:spacing w:before="240" w:after="60"/>
              <w:ind w:left="720" w:hanging="720"/>
              <w:jc w:val="center"/>
              <w:outlineLvl w:val="2"/>
              <w:rPr>
                <w:rFonts w:cs="Arial"/>
                <w:b/>
                <w:bCs/>
                <w:sz w:val="32"/>
                <w:szCs w:val="26"/>
              </w:rPr>
            </w:pPr>
            <w:r w:rsidRPr="00002588">
              <w:rPr>
                <w:rFonts w:cs="Arial"/>
                <w:b/>
                <w:bCs/>
                <w:sz w:val="32"/>
                <w:szCs w:val="26"/>
              </w:rPr>
              <w:t>Process</w:t>
            </w:r>
            <w:r w:rsidR="00AD0BBD">
              <w:rPr>
                <w:rFonts w:cs="Arial"/>
                <w:b/>
                <w:bCs/>
                <w:sz w:val="32"/>
                <w:szCs w:val="26"/>
              </w:rPr>
              <w:t xml:space="preserve"> Issues</w:t>
            </w:r>
          </w:p>
        </w:tc>
      </w:tr>
      <w:tr w:rsidR="00216A8A" w:rsidRPr="00002588" w14:paraId="50785345" w14:textId="77777777" w:rsidTr="00216A8A">
        <w:tc>
          <w:tcPr>
            <w:tcW w:w="828" w:type="dxa"/>
          </w:tcPr>
          <w:p w14:paraId="038189AE" w14:textId="77777777" w:rsidR="00216A8A" w:rsidRPr="00002588" w:rsidRDefault="00216A8A" w:rsidP="00EA6B2F">
            <w:pPr>
              <w:spacing w:before="80" w:after="80"/>
              <w:jc w:val="center"/>
              <w:rPr>
                <w:color w:val="0000FF"/>
                <w:sz w:val="16"/>
                <w:szCs w:val="20"/>
              </w:rPr>
            </w:pPr>
            <w:r w:rsidRPr="003E052C">
              <w:sym w:font="Wingdings" w:char="F071"/>
            </w:r>
          </w:p>
        </w:tc>
        <w:tc>
          <w:tcPr>
            <w:tcW w:w="8640" w:type="dxa"/>
          </w:tcPr>
          <w:p w14:paraId="1B8B779C" w14:textId="50963AFF" w:rsidR="00257269" w:rsidRPr="00002588" w:rsidRDefault="00DF14AE" w:rsidP="00CD634A">
            <w:r>
              <w:t>Our</w:t>
            </w:r>
            <w:r w:rsidR="00AD0BBD" w:rsidRPr="00AD0BBD">
              <w:t xml:space="preserve"> city </w:t>
            </w:r>
            <w:r>
              <w:t xml:space="preserve">has </w:t>
            </w:r>
            <w:r w:rsidR="00AD0BBD" w:rsidRPr="00AD0BBD">
              <w:t xml:space="preserve">examined its practices </w:t>
            </w:r>
            <w:r w:rsidR="00514365" w:rsidRPr="00AD0BBD">
              <w:t>regarding</w:t>
            </w:r>
            <w:r w:rsidR="00AD0BBD" w:rsidRPr="00AD0BBD">
              <w:t xml:space="preserve"> compensat</w:t>
            </w:r>
            <w:r w:rsidR="00AD0BBD">
              <w:t xml:space="preserve">ion and benefits to ensure </w:t>
            </w:r>
            <w:r w:rsidR="00AD0BBD" w:rsidRPr="00AD0BBD">
              <w:t>similarly situated</w:t>
            </w:r>
            <w:r>
              <w:t xml:space="preserve"> employees are treated the same.</w:t>
            </w:r>
          </w:p>
        </w:tc>
      </w:tr>
      <w:tr w:rsidR="00257269" w:rsidRPr="00002588" w14:paraId="42D77F6C" w14:textId="77777777" w:rsidTr="00216A8A">
        <w:tc>
          <w:tcPr>
            <w:tcW w:w="828" w:type="dxa"/>
          </w:tcPr>
          <w:p w14:paraId="2ED1E247" w14:textId="6509A446" w:rsidR="00257269" w:rsidRPr="003E052C" w:rsidRDefault="00257269" w:rsidP="00EA6B2F">
            <w:pPr>
              <w:spacing w:before="80" w:after="80"/>
              <w:jc w:val="center"/>
            </w:pPr>
            <w:r w:rsidRPr="003E052C">
              <w:sym w:font="Wingdings" w:char="F071"/>
            </w:r>
          </w:p>
        </w:tc>
        <w:tc>
          <w:tcPr>
            <w:tcW w:w="8640" w:type="dxa"/>
          </w:tcPr>
          <w:p w14:paraId="44E290BD" w14:textId="4DCF9CF6" w:rsidR="00257269" w:rsidRDefault="00257269" w:rsidP="00257269">
            <w:pPr>
              <w:widowControl w:val="0"/>
              <w:tabs>
                <w:tab w:val="num" w:pos="0"/>
              </w:tabs>
              <w:spacing w:before="80" w:after="80"/>
              <w:jc w:val="both"/>
              <w:rPr>
                <w:sz w:val="22"/>
                <w:szCs w:val="20"/>
              </w:rPr>
            </w:pPr>
            <w:r w:rsidRPr="00CD634A">
              <w:t>Our city is aware of the requirement that on an annual basis for existing employees, and within two weeks of a newly hired employee’s first day of work, public employers are required to provide written or electronic information regarding the federal student loan forgiveness program, including a one-page letter, fact sheet, and frequently asked questions, all of which have been created and made available to employers by the Office of Higher Education.</w:t>
            </w:r>
            <w:r w:rsidRPr="00257269">
              <w:rPr>
                <w:sz w:val="22"/>
                <w:szCs w:val="20"/>
              </w:rPr>
              <w:t xml:space="preserve"> </w:t>
            </w:r>
            <w:hyperlink r:id="rId9" w:history="1">
              <w:r w:rsidR="00BE157C" w:rsidRPr="00BE157C">
                <w:rPr>
                  <w:rStyle w:val="Hyperlink"/>
                  <w:sz w:val="22"/>
                  <w:szCs w:val="20"/>
                </w:rPr>
                <w:t>MN Office of Higher Education: Public Service Loan Forgiveness: For Employers</w:t>
              </w:r>
            </w:hyperlink>
            <w:r w:rsidR="00BE157C">
              <w:rPr>
                <w:sz w:val="22"/>
                <w:szCs w:val="20"/>
              </w:rPr>
              <w:t>.</w:t>
            </w:r>
          </w:p>
        </w:tc>
      </w:tr>
      <w:tr w:rsidR="00BE157C" w:rsidRPr="00002588" w14:paraId="0E54A2C5" w14:textId="77777777" w:rsidTr="00216A8A">
        <w:tc>
          <w:tcPr>
            <w:tcW w:w="828" w:type="dxa"/>
          </w:tcPr>
          <w:p w14:paraId="34C2EFF8" w14:textId="5AFCA6A7" w:rsidR="00BE157C" w:rsidRPr="003E052C" w:rsidRDefault="00BE157C" w:rsidP="00EA6B2F">
            <w:pPr>
              <w:spacing w:before="80" w:after="80"/>
              <w:jc w:val="center"/>
            </w:pPr>
            <w:r w:rsidRPr="003E052C">
              <w:sym w:font="Wingdings" w:char="F071"/>
            </w:r>
          </w:p>
        </w:tc>
        <w:tc>
          <w:tcPr>
            <w:tcW w:w="8640" w:type="dxa"/>
          </w:tcPr>
          <w:p w14:paraId="357CC314" w14:textId="6E342F88" w:rsidR="00BE157C" w:rsidRDefault="00BE157C" w:rsidP="00257269">
            <w:pPr>
              <w:widowControl w:val="0"/>
              <w:tabs>
                <w:tab w:val="num" w:pos="0"/>
              </w:tabs>
              <w:spacing w:before="80" w:after="80"/>
              <w:jc w:val="both"/>
              <w:rPr>
                <w:sz w:val="22"/>
                <w:szCs w:val="20"/>
              </w:rPr>
            </w:pPr>
            <w:r>
              <w:rPr>
                <w:sz w:val="22"/>
                <w:szCs w:val="20"/>
              </w:rPr>
              <w:t xml:space="preserve">If our city offers health insurance benefits, we are aware of </w:t>
            </w:r>
            <w:hyperlink r:id="rId10" w:history="1">
              <w:r w:rsidRPr="00BE157C">
                <w:rPr>
                  <w:rStyle w:val="Hyperlink"/>
                  <w:sz w:val="22"/>
                  <w:szCs w:val="20"/>
                </w:rPr>
                <w:t>required annual notices</w:t>
              </w:r>
            </w:hyperlink>
            <w:r>
              <w:rPr>
                <w:sz w:val="22"/>
                <w:szCs w:val="20"/>
              </w:rPr>
              <w:t>.</w:t>
            </w:r>
          </w:p>
        </w:tc>
      </w:tr>
    </w:tbl>
    <w:p w14:paraId="331F4F5D" w14:textId="77777777" w:rsidR="00B67189" w:rsidRDefault="00B67189" w:rsidP="003E052C"/>
    <w:p w14:paraId="53347FB2" w14:textId="77777777" w:rsidR="0013037B" w:rsidRDefault="0013037B" w:rsidP="003E052C"/>
    <w:tbl>
      <w:tblPr>
        <w:tblW w:w="0" w:type="auto"/>
        <w:tblLook w:val="0000" w:firstRow="0" w:lastRow="0" w:firstColumn="0" w:lastColumn="0" w:noHBand="0" w:noVBand="0"/>
      </w:tblPr>
      <w:tblGrid>
        <w:gridCol w:w="822"/>
        <w:gridCol w:w="8538"/>
      </w:tblGrid>
      <w:tr w:rsidR="00B67189" w:rsidRPr="00002588" w14:paraId="2EB37C04" w14:textId="77777777" w:rsidTr="004541AE">
        <w:tc>
          <w:tcPr>
            <w:tcW w:w="9468" w:type="dxa"/>
            <w:gridSpan w:val="2"/>
          </w:tcPr>
          <w:p w14:paraId="2013B27F" w14:textId="77777777" w:rsidR="00B67189" w:rsidRPr="00002588" w:rsidRDefault="00AD0BBD" w:rsidP="00B67189">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Legal Issues</w:t>
            </w:r>
          </w:p>
        </w:tc>
      </w:tr>
      <w:tr w:rsidR="00B67189" w:rsidRPr="00002588" w14:paraId="5D998C4B" w14:textId="77777777" w:rsidTr="004541AE">
        <w:tc>
          <w:tcPr>
            <w:tcW w:w="828" w:type="dxa"/>
          </w:tcPr>
          <w:p w14:paraId="36A9830A" w14:textId="77777777" w:rsidR="00B67189" w:rsidRPr="00002588" w:rsidRDefault="00B67189" w:rsidP="00EA6B2F">
            <w:pPr>
              <w:spacing w:before="80" w:after="80"/>
              <w:jc w:val="center"/>
              <w:rPr>
                <w:color w:val="0000FF"/>
                <w:sz w:val="16"/>
                <w:szCs w:val="20"/>
              </w:rPr>
            </w:pPr>
            <w:r w:rsidRPr="003E052C">
              <w:sym w:font="Wingdings" w:char="F071"/>
            </w:r>
          </w:p>
        </w:tc>
        <w:tc>
          <w:tcPr>
            <w:tcW w:w="8640" w:type="dxa"/>
          </w:tcPr>
          <w:p w14:paraId="2014EB74" w14:textId="77777777" w:rsidR="00B67189" w:rsidRPr="00002588" w:rsidRDefault="00DF14AE" w:rsidP="004520AF">
            <w:pPr>
              <w:widowControl w:val="0"/>
              <w:spacing w:before="80" w:after="80"/>
              <w:ind w:hanging="18"/>
              <w:rPr>
                <w:sz w:val="22"/>
                <w:szCs w:val="20"/>
              </w:rPr>
            </w:pPr>
            <w:r>
              <w:rPr>
                <w:sz w:val="22"/>
                <w:szCs w:val="20"/>
              </w:rPr>
              <w:t xml:space="preserve">Our </w:t>
            </w:r>
            <w:r w:rsidR="00AD0BBD" w:rsidRPr="00AD0BBD">
              <w:rPr>
                <w:sz w:val="22"/>
                <w:szCs w:val="20"/>
              </w:rPr>
              <w:t xml:space="preserve">city </w:t>
            </w:r>
            <w:r w:rsidR="004520AF">
              <w:rPr>
                <w:sz w:val="22"/>
                <w:szCs w:val="20"/>
              </w:rPr>
              <w:t xml:space="preserve">has verified our insurance benefits do </w:t>
            </w:r>
            <w:r w:rsidR="00AD0BBD" w:rsidRPr="00AD0BBD">
              <w:rPr>
                <w:sz w:val="22"/>
                <w:szCs w:val="20"/>
              </w:rPr>
              <w:t>not discriminat</w:t>
            </w:r>
            <w:r w:rsidR="004520AF">
              <w:rPr>
                <w:sz w:val="22"/>
                <w:szCs w:val="20"/>
              </w:rPr>
              <w:t>e</w:t>
            </w:r>
            <w:r w:rsidR="00AD0BBD" w:rsidRPr="00AD0BBD">
              <w:rPr>
                <w:sz w:val="22"/>
                <w:szCs w:val="20"/>
              </w:rPr>
              <w:t xml:space="preserve"> in favor </w:t>
            </w:r>
            <w:r>
              <w:rPr>
                <w:sz w:val="22"/>
                <w:szCs w:val="20"/>
              </w:rPr>
              <w:t>of highly compensated employees.</w:t>
            </w:r>
          </w:p>
        </w:tc>
      </w:tr>
      <w:tr w:rsidR="00B67189" w:rsidRPr="00002588" w14:paraId="25B4F2C3" w14:textId="77777777" w:rsidTr="004541AE">
        <w:tc>
          <w:tcPr>
            <w:tcW w:w="828" w:type="dxa"/>
          </w:tcPr>
          <w:p w14:paraId="66A7FA34" w14:textId="77777777" w:rsidR="00B67189" w:rsidRPr="00002588" w:rsidRDefault="00B67189" w:rsidP="00EA6B2F">
            <w:pPr>
              <w:spacing w:before="80" w:after="80"/>
              <w:jc w:val="center"/>
              <w:rPr>
                <w:color w:val="0000FF"/>
                <w:sz w:val="16"/>
                <w:szCs w:val="20"/>
              </w:rPr>
            </w:pPr>
            <w:r w:rsidRPr="003E052C">
              <w:sym w:font="Wingdings" w:char="F071"/>
            </w:r>
          </w:p>
        </w:tc>
        <w:tc>
          <w:tcPr>
            <w:tcW w:w="8640" w:type="dxa"/>
          </w:tcPr>
          <w:p w14:paraId="55367861" w14:textId="77777777" w:rsidR="00B67189" w:rsidRPr="00002588" w:rsidRDefault="00DF14AE" w:rsidP="00473FAD">
            <w:pPr>
              <w:spacing w:before="80" w:after="80"/>
              <w:contextualSpacing/>
              <w:rPr>
                <w:sz w:val="22"/>
                <w:szCs w:val="20"/>
              </w:rPr>
            </w:pPr>
            <w:r>
              <w:rPr>
                <w:sz w:val="22"/>
                <w:szCs w:val="20"/>
              </w:rPr>
              <w:t>When our city considers</w:t>
            </w:r>
            <w:r w:rsidR="00AD0BBD" w:rsidRPr="00AD0BBD">
              <w:rPr>
                <w:sz w:val="22"/>
                <w:szCs w:val="20"/>
              </w:rPr>
              <w:t xml:space="preserve"> changes to employee benefits (active employees and</w:t>
            </w:r>
            <w:r w:rsidR="00473FAD">
              <w:rPr>
                <w:sz w:val="22"/>
                <w:szCs w:val="20"/>
              </w:rPr>
              <w:t>/or</w:t>
            </w:r>
            <w:r w:rsidR="00AD0BBD" w:rsidRPr="00AD0BBD">
              <w:rPr>
                <w:sz w:val="22"/>
                <w:szCs w:val="20"/>
              </w:rPr>
              <w:t xml:space="preserve"> retirees), </w:t>
            </w:r>
            <w:r>
              <w:rPr>
                <w:sz w:val="22"/>
                <w:szCs w:val="20"/>
              </w:rPr>
              <w:t>we review</w:t>
            </w:r>
            <w:r w:rsidR="00AD0BBD" w:rsidRPr="00AD0BBD">
              <w:rPr>
                <w:sz w:val="22"/>
                <w:szCs w:val="20"/>
              </w:rPr>
              <w:t xml:space="preserve"> the appropriate personnel policy or contract provisions with an attorney to </w:t>
            </w:r>
            <w:r w:rsidR="00061CEC" w:rsidRPr="00AD0BBD">
              <w:rPr>
                <w:sz w:val="22"/>
                <w:szCs w:val="20"/>
              </w:rPr>
              <w:t>ensure the</w:t>
            </w:r>
            <w:r w:rsidR="00AD0BBD" w:rsidRPr="00AD0BBD">
              <w:rPr>
                <w:sz w:val="22"/>
                <w:szCs w:val="20"/>
              </w:rPr>
              <w:t xml:space="preserve"> changes are handled appropriately</w:t>
            </w:r>
            <w:r>
              <w:rPr>
                <w:sz w:val="22"/>
                <w:szCs w:val="20"/>
              </w:rPr>
              <w:t>.</w:t>
            </w:r>
          </w:p>
        </w:tc>
      </w:tr>
    </w:tbl>
    <w:p w14:paraId="29D1EE4B" w14:textId="77777777" w:rsidR="00EA6B2F" w:rsidRDefault="00EA6B2F" w:rsidP="003E052C"/>
    <w:p w14:paraId="75AF89B6" w14:textId="77777777" w:rsidR="0013037B" w:rsidRDefault="0013037B" w:rsidP="003E052C"/>
    <w:tbl>
      <w:tblPr>
        <w:tblW w:w="0" w:type="auto"/>
        <w:tblLook w:val="0000" w:firstRow="0" w:lastRow="0" w:firstColumn="0" w:lastColumn="0" w:noHBand="0" w:noVBand="0"/>
      </w:tblPr>
      <w:tblGrid>
        <w:gridCol w:w="822"/>
        <w:gridCol w:w="8538"/>
      </w:tblGrid>
      <w:tr w:rsidR="00EA6B2F" w:rsidRPr="00002588" w14:paraId="26DCF425" w14:textId="77777777" w:rsidTr="0011527D">
        <w:tc>
          <w:tcPr>
            <w:tcW w:w="9468" w:type="dxa"/>
            <w:gridSpan w:val="2"/>
          </w:tcPr>
          <w:p w14:paraId="6A42FC7B" w14:textId="77777777" w:rsidR="00EA6B2F" w:rsidRPr="00002588" w:rsidRDefault="00AD0BBD" w:rsidP="00EA6B2F">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Union Issues</w:t>
            </w:r>
          </w:p>
        </w:tc>
      </w:tr>
      <w:tr w:rsidR="00EA6B2F" w:rsidRPr="00002588" w14:paraId="00C447CA" w14:textId="77777777" w:rsidTr="00EA6B2F">
        <w:trPr>
          <w:trHeight w:val="720"/>
        </w:trPr>
        <w:tc>
          <w:tcPr>
            <w:tcW w:w="828" w:type="dxa"/>
          </w:tcPr>
          <w:p w14:paraId="058EF3C8" w14:textId="77777777" w:rsidR="00EA6B2F" w:rsidRPr="00002588" w:rsidRDefault="00EA6B2F" w:rsidP="00EA6B2F">
            <w:pPr>
              <w:spacing w:before="80" w:after="80"/>
              <w:jc w:val="center"/>
              <w:rPr>
                <w:color w:val="0000FF"/>
                <w:sz w:val="16"/>
                <w:szCs w:val="20"/>
              </w:rPr>
            </w:pPr>
            <w:r w:rsidRPr="003E052C">
              <w:sym w:font="Wingdings" w:char="F071"/>
            </w:r>
          </w:p>
        </w:tc>
        <w:tc>
          <w:tcPr>
            <w:tcW w:w="8640" w:type="dxa"/>
          </w:tcPr>
          <w:p w14:paraId="582AE5F2" w14:textId="77777777" w:rsidR="00EA6B2F" w:rsidRPr="00002588" w:rsidRDefault="008731B3" w:rsidP="008731B3">
            <w:pPr>
              <w:widowControl w:val="0"/>
              <w:spacing w:before="80" w:after="80"/>
              <w:ind w:hanging="18"/>
              <w:rPr>
                <w:sz w:val="22"/>
                <w:szCs w:val="20"/>
              </w:rPr>
            </w:pPr>
            <w:r>
              <w:rPr>
                <w:sz w:val="22"/>
                <w:szCs w:val="20"/>
              </w:rPr>
              <w:t>If our city closes</w:t>
            </w:r>
            <w:r w:rsidR="00AD0BBD" w:rsidRPr="00AD0BBD">
              <w:rPr>
                <w:sz w:val="22"/>
                <w:szCs w:val="20"/>
              </w:rPr>
              <w:t xml:space="preserve"> a council meeting to discuss labor negotiation strategy, </w:t>
            </w:r>
            <w:r>
              <w:rPr>
                <w:sz w:val="22"/>
                <w:szCs w:val="20"/>
              </w:rPr>
              <w:t>we are careful to meet all</w:t>
            </w:r>
            <w:r w:rsidR="00AD0BBD" w:rsidRPr="00AD0BBD">
              <w:rPr>
                <w:sz w:val="22"/>
                <w:szCs w:val="20"/>
              </w:rPr>
              <w:t xml:space="preserve"> requirements specific to this ty</w:t>
            </w:r>
            <w:r>
              <w:rPr>
                <w:sz w:val="22"/>
                <w:szCs w:val="20"/>
              </w:rPr>
              <w:t>pe of closed meeting</w:t>
            </w:r>
            <w:r w:rsidR="001836CA">
              <w:rPr>
                <w:sz w:val="22"/>
                <w:szCs w:val="20"/>
              </w:rPr>
              <w:t xml:space="preserve"> and work with our City Attorney</w:t>
            </w:r>
            <w:r>
              <w:rPr>
                <w:sz w:val="22"/>
                <w:szCs w:val="20"/>
              </w:rPr>
              <w:t>.</w:t>
            </w:r>
          </w:p>
        </w:tc>
      </w:tr>
      <w:tr w:rsidR="00EA6B2F" w:rsidRPr="00002588" w14:paraId="79E37602" w14:textId="77777777" w:rsidTr="000850F8">
        <w:tc>
          <w:tcPr>
            <w:tcW w:w="828" w:type="dxa"/>
          </w:tcPr>
          <w:p w14:paraId="0502BFD1" w14:textId="77777777" w:rsidR="00EA6B2F" w:rsidRPr="00002588" w:rsidRDefault="00EA6B2F" w:rsidP="00EA6B2F">
            <w:pPr>
              <w:spacing w:before="80" w:after="80"/>
              <w:jc w:val="center"/>
              <w:rPr>
                <w:color w:val="0000FF"/>
                <w:sz w:val="16"/>
                <w:szCs w:val="20"/>
              </w:rPr>
            </w:pPr>
            <w:r w:rsidRPr="003E052C">
              <w:sym w:font="Wingdings" w:char="F071"/>
            </w:r>
          </w:p>
        </w:tc>
        <w:tc>
          <w:tcPr>
            <w:tcW w:w="8640" w:type="dxa"/>
          </w:tcPr>
          <w:p w14:paraId="55856794" w14:textId="77777777" w:rsidR="00EA6B2F" w:rsidRPr="00002588" w:rsidRDefault="00AD0BBD" w:rsidP="008731B3">
            <w:pPr>
              <w:widowControl w:val="0"/>
              <w:spacing w:before="80" w:after="80"/>
              <w:ind w:hanging="18"/>
              <w:rPr>
                <w:sz w:val="22"/>
                <w:szCs w:val="20"/>
              </w:rPr>
            </w:pPr>
            <w:r w:rsidRPr="00AD0BBD">
              <w:rPr>
                <w:sz w:val="22"/>
                <w:szCs w:val="20"/>
              </w:rPr>
              <w:t>If</w:t>
            </w:r>
            <w:r w:rsidR="008731B3">
              <w:rPr>
                <w:sz w:val="22"/>
                <w:szCs w:val="20"/>
              </w:rPr>
              <w:t xml:space="preserve"> our</w:t>
            </w:r>
            <w:r w:rsidRPr="00AD0BBD">
              <w:rPr>
                <w:sz w:val="22"/>
                <w:szCs w:val="20"/>
              </w:rPr>
              <w:t xml:space="preserve"> city </w:t>
            </w:r>
            <w:r w:rsidR="008731B3">
              <w:rPr>
                <w:sz w:val="22"/>
                <w:szCs w:val="20"/>
              </w:rPr>
              <w:t>receives</w:t>
            </w:r>
            <w:r w:rsidRPr="00AD0BBD">
              <w:rPr>
                <w:sz w:val="22"/>
                <w:szCs w:val="20"/>
              </w:rPr>
              <w:t xml:space="preserve"> an order of “status quo” from the Bureau of Mediation Services (BMS) during an organizing drive, </w:t>
            </w:r>
            <w:r w:rsidR="008731B3">
              <w:rPr>
                <w:sz w:val="22"/>
                <w:szCs w:val="20"/>
              </w:rPr>
              <w:t>we review</w:t>
            </w:r>
            <w:r w:rsidRPr="00AD0BBD">
              <w:rPr>
                <w:sz w:val="22"/>
                <w:szCs w:val="20"/>
              </w:rPr>
              <w:t xml:space="preserve"> all upcoming wage and benefit increases to make sure they do n</w:t>
            </w:r>
            <w:r w:rsidR="008731B3">
              <w:rPr>
                <w:sz w:val="22"/>
                <w:szCs w:val="20"/>
              </w:rPr>
              <w:t>ot violate the status quo order.</w:t>
            </w:r>
          </w:p>
        </w:tc>
      </w:tr>
      <w:tr w:rsidR="00EA6B2F" w:rsidRPr="00002588" w14:paraId="333A0DEF" w14:textId="77777777" w:rsidTr="000850F8">
        <w:tc>
          <w:tcPr>
            <w:tcW w:w="828" w:type="dxa"/>
          </w:tcPr>
          <w:p w14:paraId="26331221" w14:textId="77777777" w:rsidR="00EA6B2F" w:rsidRPr="00002588" w:rsidRDefault="00EA6B2F" w:rsidP="00EA6B2F">
            <w:pPr>
              <w:spacing w:before="80" w:after="80"/>
              <w:jc w:val="center"/>
              <w:rPr>
                <w:color w:val="0000FF"/>
                <w:sz w:val="16"/>
                <w:szCs w:val="20"/>
              </w:rPr>
            </w:pPr>
            <w:r w:rsidRPr="003E052C">
              <w:sym w:font="Wingdings" w:char="F071"/>
            </w:r>
          </w:p>
        </w:tc>
        <w:tc>
          <w:tcPr>
            <w:tcW w:w="8640" w:type="dxa"/>
          </w:tcPr>
          <w:p w14:paraId="104B48F1" w14:textId="77777777" w:rsidR="00EA6B2F" w:rsidRPr="00002588" w:rsidRDefault="008731B3" w:rsidP="00473FAD">
            <w:pPr>
              <w:widowControl w:val="0"/>
              <w:spacing w:before="80" w:after="80"/>
              <w:ind w:hanging="18"/>
              <w:rPr>
                <w:sz w:val="22"/>
                <w:szCs w:val="20"/>
              </w:rPr>
            </w:pPr>
            <w:r>
              <w:rPr>
                <w:sz w:val="22"/>
                <w:szCs w:val="20"/>
              </w:rPr>
              <w:t>Our city has</w:t>
            </w:r>
            <w:r w:rsidR="00AD0BBD" w:rsidRPr="00AD0BBD">
              <w:rPr>
                <w:sz w:val="22"/>
                <w:szCs w:val="20"/>
              </w:rPr>
              <w:t xml:space="preserve"> reviewed its union contracts to ensure all compensation and benefits provisions are in complia</w:t>
            </w:r>
            <w:r w:rsidR="00AD0BBD">
              <w:rPr>
                <w:sz w:val="22"/>
                <w:szCs w:val="20"/>
              </w:rPr>
              <w:t>nce and interpreted a</w:t>
            </w:r>
            <w:r>
              <w:rPr>
                <w:sz w:val="22"/>
                <w:szCs w:val="20"/>
              </w:rPr>
              <w:t>ccurately.</w:t>
            </w:r>
          </w:p>
        </w:tc>
      </w:tr>
      <w:tr w:rsidR="00EA6B2F" w:rsidRPr="00002588" w14:paraId="4DCCF94F" w14:textId="77777777" w:rsidTr="000850F8">
        <w:tc>
          <w:tcPr>
            <w:tcW w:w="828" w:type="dxa"/>
          </w:tcPr>
          <w:p w14:paraId="55354F22" w14:textId="77777777" w:rsidR="00EA6B2F" w:rsidRPr="00002588" w:rsidRDefault="00EA6B2F" w:rsidP="00EA6B2F">
            <w:pPr>
              <w:spacing w:before="80" w:after="80"/>
              <w:jc w:val="center"/>
              <w:rPr>
                <w:color w:val="0000FF"/>
                <w:sz w:val="16"/>
                <w:szCs w:val="20"/>
              </w:rPr>
            </w:pPr>
            <w:r w:rsidRPr="003E052C">
              <w:sym w:font="Wingdings" w:char="F071"/>
            </w:r>
          </w:p>
        </w:tc>
        <w:tc>
          <w:tcPr>
            <w:tcW w:w="8640" w:type="dxa"/>
          </w:tcPr>
          <w:p w14:paraId="7929A5DD" w14:textId="77777777" w:rsidR="00EA6B2F" w:rsidRPr="00002588" w:rsidRDefault="00AD0BBD" w:rsidP="008731B3">
            <w:pPr>
              <w:widowControl w:val="0"/>
              <w:spacing w:before="80" w:after="80"/>
              <w:ind w:hanging="18"/>
              <w:rPr>
                <w:sz w:val="22"/>
                <w:szCs w:val="20"/>
              </w:rPr>
            </w:pPr>
            <w:r w:rsidRPr="00AD0BBD">
              <w:rPr>
                <w:sz w:val="22"/>
                <w:szCs w:val="20"/>
              </w:rPr>
              <w:t xml:space="preserve">If </w:t>
            </w:r>
            <w:r w:rsidR="008731B3">
              <w:rPr>
                <w:sz w:val="22"/>
                <w:szCs w:val="20"/>
              </w:rPr>
              <w:t>our</w:t>
            </w:r>
            <w:r w:rsidRPr="00AD0BBD">
              <w:rPr>
                <w:sz w:val="22"/>
                <w:szCs w:val="20"/>
              </w:rPr>
              <w:t xml:space="preserve"> city </w:t>
            </w:r>
            <w:r w:rsidR="008731B3">
              <w:rPr>
                <w:sz w:val="22"/>
                <w:szCs w:val="20"/>
              </w:rPr>
              <w:t>makes</w:t>
            </w:r>
            <w:r w:rsidRPr="00AD0BBD">
              <w:rPr>
                <w:sz w:val="22"/>
                <w:szCs w:val="20"/>
              </w:rPr>
              <w:t xml:space="preserve"> changes to its benefit plans, </w:t>
            </w:r>
            <w:r w:rsidR="008731B3">
              <w:rPr>
                <w:sz w:val="22"/>
                <w:szCs w:val="20"/>
              </w:rPr>
              <w:t>we negotiate</w:t>
            </w:r>
            <w:r w:rsidRPr="00AD0BBD">
              <w:rPr>
                <w:sz w:val="22"/>
                <w:szCs w:val="20"/>
              </w:rPr>
              <w:t xml:space="preserve"> those changes with the unions if there is a change in t</w:t>
            </w:r>
            <w:r w:rsidR="008731B3">
              <w:rPr>
                <w:sz w:val="22"/>
                <w:szCs w:val="20"/>
              </w:rPr>
              <w:t>he aggregate value of benefits.</w:t>
            </w:r>
          </w:p>
        </w:tc>
      </w:tr>
    </w:tbl>
    <w:p w14:paraId="4B852670" w14:textId="77777777" w:rsidR="00EA6B2F" w:rsidRDefault="00EA6B2F" w:rsidP="003E052C"/>
    <w:tbl>
      <w:tblPr>
        <w:tblW w:w="0" w:type="auto"/>
        <w:tblLook w:val="0000" w:firstRow="0" w:lastRow="0" w:firstColumn="0" w:lastColumn="0" w:noHBand="0" w:noVBand="0"/>
      </w:tblPr>
      <w:tblGrid>
        <w:gridCol w:w="822"/>
        <w:gridCol w:w="8538"/>
      </w:tblGrid>
      <w:tr w:rsidR="00EA6B2F" w:rsidRPr="00002588" w14:paraId="4D58DEEA" w14:textId="77777777" w:rsidTr="00221CC0">
        <w:tc>
          <w:tcPr>
            <w:tcW w:w="9468" w:type="dxa"/>
            <w:gridSpan w:val="2"/>
          </w:tcPr>
          <w:p w14:paraId="4E206F41" w14:textId="77777777" w:rsidR="00EA6B2F" w:rsidRPr="00002588" w:rsidRDefault="00AD0BBD" w:rsidP="007D1D86">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Payroll Issues</w:t>
            </w:r>
          </w:p>
        </w:tc>
      </w:tr>
      <w:tr w:rsidR="00EA6B2F" w:rsidRPr="00002588" w14:paraId="01C830A5" w14:textId="77777777" w:rsidTr="000850F8">
        <w:tc>
          <w:tcPr>
            <w:tcW w:w="828" w:type="dxa"/>
          </w:tcPr>
          <w:p w14:paraId="656C89BA" w14:textId="77777777" w:rsidR="00EA6B2F" w:rsidRPr="00002588" w:rsidRDefault="00EA6B2F" w:rsidP="00EA6B2F">
            <w:pPr>
              <w:spacing w:before="80" w:after="80"/>
              <w:jc w:val="center"/>
              <w:rPr>
                <w:color w:val="0000FF"/>
                <w:sz w:val="16"/>
                <w:szCs w:val="20"/>
              </w:rPr>
            </w:pPr>
            <w:r w:rsidRPr="003E052C">
              <w:sym w:font="Wingdings" w:char="F071"/>
            </w:r>
          </w:p>
        </w:tc>
        <w:tc>
          <w:tcPr>
            <w:tcW w:w="8640" w:type="dxa"/>
          </w:tcPr>
          <w:p w14:paraId="0FEC92CB" w14:textId="77777777" w:rsidR="00EA6B2F" w:rsidRPr="00002588" w:rsidRDefault="008731B3" w:rsidP="00AD0BBD">
            <w:pPr>
              <w:widowControl w:val="0"/>
              <w:spacing w:before="80" w:after="80"/>
              <w:ind w:hanging="18"/>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 xml:space="preserve">established a policy or practice </w:t>
            </w:r>
            <w:r w:rsidR="00514365" w:rsidRPr="00AD0BBD">
              <w:rPr>
                <w:sz w:val="22"/>
                <w:szCs w:val="20"/>
              </w:rPr>
              <w:t>regarding</w:t>
            </w:r>
            <w:r w:rsidR="00AD0BBD" w:rsidRPr="00AD0BBD">
              <w:rPr>
                <w:sz w:val="22"/>
                <w:szCs w:val="20"/>
              </w:rPr>
              <w:t xml:space="preserve"> supplementing workers’ compensation benefits through the</w:t>
            </w:r>
            <w:r>
              <w:rPr>
                <w:sz w:val="22"/>
                <w:szCs w:val="20"/>
              </w:rPr>
              <w:t xml:space="preserve"> use of </w:t>
            </w:r>
            <w:r w:rsidR="00E41AE1">
              <w:rPr>
                <w:sz w:val="22"/>
                <w:szCs w:val="20"/>
              </w:rPr>
              <w:t xml:space="preserve">accrued </w:t>
            </w:r>
            <w:r>
              <w:rPr>
                <w:sz w:val="22"/>
                <w:szCs w:val="20"/>
              </w:rPr>
              <w:t>leave.</w:t>
            </w:r>
          </w:p>
        </w:tc>
      </w:tr>
      <w:tr w:rsidR="00EA6B2F" w:rsidRPr="00002588" w14:paraId="2BC8ACDE" w14:textId="77777777" w:rsidTr="000850F8">
        <w:tc>
          <w:tcPr>
            <w:tcW w:w="828" w:type="dxa"/>
          </w:tcPr>
          <w:p w14:paraId="77FED493" w14:textId="77777777" w:rsidR="00EA6B2F" w:rsidRPr="00002588" w:rsidRDefault="00EA6B2F" w:rsidP="00EA6B2F">
            <w:pPr>
              <w:spacing w:before="80" w:after="80"/>
              <w:jc w:val="center"/>
              <w:rPr>
                <w:color w:val="0000FF"/>
                <w:sz w:val="16"/>
                <w:szCs w:val="20"/>
              </w:rPr>
            </w:pPr>
            <w:r w:rsidRPr="003E052C">
              <w:lastRenderedPageBreak/>
              <w:sym w:font="Wingdings" w:char="F071"/>
            </w:r>
          </w:p>
        </w:tc>
        <w:tc>
          <w:tcPr>
            <w:tcW w:w="8640" w:type="dxa"/>
          </w:tcPr>
          <w:p w14:paraId="062DF2CF" w14:textId="77777777" w:rsidR="00EA6B2F" w:rsidRPr="00002588" w:rsidRDefault="008731B3" w:rsidP="003B4F89">
            <w:pPr>
              <w:widowControl w:val="0"/>
              <w:spacing w:before="80" w:after="80"/>
              <w:ind w:hanging="18"/>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established procedures for required payroll reports such as Public Employees Retirement Association (PERA), unemployment compensation, workers’ compensatio</w:t>
            </w:r>
            <w:r>
              <w:rPr>
                <w:sz w:val="22"/>
                <w:szCs w:val="20"/>
              </w:rPr>
              <w:t>n, and charitable contributions.</w:t>
            </w:r>
          </w:p>
        </w:tc>
      </w:tr>
      <w:tr w:rsidR="00EA6B2F" w:rsidRPr="00002588" w14:paraId="61512C8E" w14:textId="77777777" w:rsidTr="000850F8">
        <w:tc>
          <w:tcPr>
            <w:tcW w:w="828" w:type="dxa"/>
          </w:tcPr>
          <w:p w14:paraId="4C9C86EE" w14:textId="77777777" w:rsidR="00EA6B2F" w:rsidRPr="00002588" w:rsidRDefault="00EA6B2F" w:rsidP="00EA6B2F">
            <w:pPr>
              <w:spacing w:before="80" w:after="80"/>
              <w:jc w:val="center"/>
              <w:rPr>
                <w:color w:val="0000FF"/>
                <w:sz w:val="16"/>
                <w:szCs w:val="20"/>
              </w:rPr>
            </w:pPr>
            <w:r w:rsidRPr="003E052C">
              <w:sym w:font="Wingdings" w:char="F071"/>
            </w:r>
          </w:p>
        </w:tc>
        <w:tc>
          <w:tcPr>
            <w:tcW w:w="8640" w:type="dxa"/>
          </w:tcPr>
          <w:p w14:paraId="2BF140D6" w14:textId="77777777" w:rsidR="00EA6B2F" w:rsidRPr="00002588" w:rsidRDefault="008731B3" w:rsidP="001836CA">
            <w:pPr>
              <w:widowControl w:val="0"/>
              <w:spacing w:before="80" w:after="80"/>
              <w:ind w:hanging="18"/>
              <w:rPr>
                <w:sz w:val="22"/>
                <w:szCs w:val="20"/>
              </w:rPr>
            </w:pPr>
            <w:r>
              <w:rPr>
                <w:sz w:val="22"/>
                <w:szCs w:val="20"/>
              </w:rPr>
              <w:t>Our city has</w:t>
            </w:r>
            <w:r w:rsidR="00AD0BBD" w:rsidRPr="00AD0BBD">
              <w:rPr>
                <w:sz w:val="22"/>
                <w:szCs w:val="20"/>
              </w:rPr>
              <w:t xml:space="preserve"> established a plan as required by IRS regulations to allow for pretax deductions on employee contributions</w:t>
            </w:r>
            <w:r>
              <w:rPr>
                <w:sz w:val="22"/>
                <w:szCs w:val="20"/>
              </w:rPr>
              <w:t xml:space="preserve"> for </w:t>
            </w:r>
            <w:r w:rsidR="001836CA" w:rsidRPr="001836CA">
              <w:rPr>
                <w:sz w:val="22"/>
                <w:szCs w:val="20"/>
              </w:rPr>
              <w:t>medical, dental, vision</w:t>
            </w:r>
            <w:r w:rsidR="001836CA">
              <w:rPr>
                <w:sz w:val="22"/>
                <w:szCs w:val="20"/>
              </w:rPr>
              <w:t xml:space="preserve">, </w:t>
            </w:r>
            <w:r w:rsidR="001836CA" w:rsidRPr="001836CA">
              <w:rPr>
                <w:sz w:val="22"/>
                <w:szCs w:val="20"/>
              </w:rPr>
              <w:t>disability, AD&amp;D, and/or group term life insurance benefits</w:t>
            </w:r>
            <w:r>
              <w:rPr>
                <w:sz w:val="22"/>
                <w:szCs w:val="20"/>
              </w:rPr>
              <w:t>.</w:t>
            </w:r>
          </w:p>
        </w:tc>
      </w:tr>
    </w:tbl>
    <w:p w14:paraId="02272320" w14:textId="77777777" w:rsidR="006455BA" w:rsidRDefault="006455BA" w:rsidP="003E052C"/>
    <w:p w14:paraId="327B2671" w14:textId="77777777" w:rsidR="0013037B" w:rsidRDefault="0013037B" w:rsidP="003E052C"/>
    <w:tbl>
      <w:tblPr>
        <w:tblW w:w="0" w:type="auto"/>
        <w:tblLook w:val="0000" w:firstRow="0" w:lastRow="0" w:firstColumn="0" w:lastColumn="0" w:noHBand="0" w:noVBand="0"/>
      </w:tblPr>
      <w:tblGrid>
        <w:gridCol w:w="822"/>
        <w:gridCol w:w="8538"/>
      </w:tblGrid>
      <w:tr w:rsidR="006455BA" w:rsidRPr="00002588" w14:paraId="476CDD24" w14:textId="77777777" w:rsidTr="00822066">
        <w:tc>
          <w:tcPr>
            <w:tcW w:w="9360" w:type="dxa"/>
            <w:gridSpan w:val="2"/>
          </w:tcPr>
          <w:p w14:paraId="397E9026" w14:textId="77777777" w:rsidR="006455BA" w:rsidRPr="00002588" w:rsidRDefault="00AD0BBD" w:rsidP="006455BA">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Insurance Benefit Issues</w:t>
            </w:r>
          </w:p>
        </w:tc>
      </w:tr>
      <w:tr w:rsidR="006455BA" w:rsidRPr="00002588" w14:paraId="6A5FADC9" w14:textId="77777777" w:rsidTr="00822066">
        <w:tc>
          <w:tcPr>
            <w:tcW w:w="822" w:type="dxa"/>
          </w:tcPr>
          <w:p w14:paraId="366C9807" w14:textId="77777777" w:rsidR="006455BA" w:rsidRDefault="006455BA" w:rsidP="006455BA">
            <w:pPr>
              <w:spacing w:before="80" w:after="80"/>
              <w:jc w:val="center"/>
            </w:pPr>
            <w:r w:rsidRPr="003E052C">
              <w:sym w:font="Wingdings" w:char="F071"/>
            </w:r>
          </w:p>
          <w:p w14:paraId="0043D6CA" w14:textId="77777777" w:rsidR="00E41AE1" w:rsidRPr="00002588" w:rsidRDefault="00E41AE1" w:rsidP="00CD634A">
            <w:pPr>
              <w:spacing w:before="80" w:after="80"/>
              <w:rPr>
                <w:color w:val="0000FF"/>
                <w:sz w:val="16"/>
                <w:szCs w:val="20"/>
              </w:rPr>
            </w:pPr>
          </w:p>
        </w:tc>
        <w:tc>
          <w:tcPr>
            <w:tcW w:w="8538" w:type="dxa"/>
          </w:tcPr>
          <w:p w14:paraId="4E428E73" w14:textId="2DCA3CFC" w:rsidR="00E41AE1" w:rsidRPr="00002588" w:rsidRDefault="008731B3" w:rsidP="008731B3">
            <w:pPr>
              <w:spacing w:before="80" w:after="80"/>
              <w:contextualSpacing/>
              <w:rPr>
                <w:sz w:val="22"/>
                <w:szCs w:val="20"/>
              </w:rPr>
            </w:pPr>
            <w:r>
              <w:rPr>
                <w:sz w:val="22"/>
                <w:szCs w:val="20"/>
              </w:rPr>
              <w:t>Our city has</w:t>
            </w:r>
            <w:r w:rsidR="00AD0BBD" w:rsidRPr="00AD0BBD">
              <w:rPr>
                <w:sz w:val="22"/>
                <w:szCs w:val="20"/>
              </w:rPr>
              <w:t xml:space="preserve"> reviewed all health insurance plans (including Health Flexible Spending Accounts) to ensure that any applicable requirements under the Health Insurance Portability and Accountability Act</w:t>
            </w:r>
            <w:r w:rsidR="00AD0BBD">
              <w:rPr>
                <w:sz w:val="22"/>
                <w:szCs w:val="20"/>
              </w:rPr>
              <w:t xml:space="preserve"> of 1996 (HIPAA) have been met</w:t>
            </w:r>
            <w:r>
              <w:rPr>
                <w:sz w:val="22"/>
                <w:szCs w:val="20"/>
              </w:rPr>
              <w:t>.</w:t>
            </w:r>
          </w:p>
        </w:tc>
      </w:tr>
      <w:tr w:rsidR="00CD634A" w:rsidRPr="00002588" w14:paraId="555416B6" w14:textId="77777777" w:rsidTr="00822066">
        <w:tc>
          <w:tcPr>
            <w:tcW w:w="822" w:type="dxa"/>
          </w:tcPr>
          <w:p w14:paraId="270CB6B6" w14:textId="77777777" w:rsidR="00CD634A" w:rsidRDefault="00CD634A" w:rsidP="00CD634A">
            <w:pPr>
              <w:spacing w:before="80" w:after="80"/>
              <w:jc w:val="center"/>
            </w:pPr>
            <w:r w:rsidRPr="003E052C">
              <w:sym w:font="Wingdings" w:char="F071"/>
            </w:r>
          </w:p>
          <w:p w14:paraId="6A14410B" w14:textId="77777777" w:rsidR="00CD634A" w:rsidRPr="003E052C" w:rsidRDefault="00CD634A" w:rsidP="006455BA">
            <w:pPr>
              <w:spacing w:before="80" w:after="80"/>
              <w:jc w:val="center"/>
            </w:pPr>
          </w:p>
        </w:tc>
        <w:tc>
          <w:tcPr>
            <w:tcW w:w="8538" w:type="dxa"/>
          </w:tcPr>
          <w:p w14:paraId="26102B26" w14:textId="5282D663" w:rsidR="00CD634A" w:rsidRDefault="00CD634A" w:rsidP="008731B3">
            <w:pPr>
              <w:spacing w:before="80" w:after="80"/>
              <w:contextualSpacing/>
              <w:rPr>
                <w:sz w:val="22"/>
                <w:szCs w:val="20"/>
              </w:rPr>
            </w:pPr>
            <w:r>
              <w:rPr>
                <w:sz w:val="22"/>
                <w:szCs w:val="20"/>
              </w:rPr>
              <w:t xml:space="preserve">Our city has given </w:t>
            </w:r>
            <w:r w:rsidRPr="00E41AE1">
              <w:rPr>
                <w:sz w:val="22"/>
                <w:szCs w:val="20"/>
              </w:rPr>
              <w:t>each employee and his/her spouse who becomes covered under the plan a general notice describing COBRA rights.</w:t>
            </w:r>
            <w:r>
              <w:rPr>
                <w:sz w:val="22"/>
                <w:szCs w:val="20"/>
              </w:rPr>
              <w:t xml:space="preserve"> For additional information on Initial COBRA notices – refer to our discussion on </w:t>
            </w:r>
            <w:hyperlink r:id="rId11" w:history="1">
              <w:r w:rsidRPr="00514365">
                <w:rPr>
                  <w:rStyle w:val="Hyperlink"/>
                  <w:sz w:val="22"/>
                  <w:szCs w:val="20"/>
                </w:rPr>
                <w:t xml:space="preserve">Continuation of Benefits. </w:t>
              </w:r>
            </w:hyperlink>
          </w:p>
        </w:tc>
      </w:tr>
      <w:tr w:rsidR="006455BA" w:rsidRPr="00002588" w14:paraId="62FE1BB7" w14:textId="77777777" w:rsidTr="00822066">
        <w:tc>
          <w:tcPr>
            <w:tcW w:w="822" w:type="dxa"/>
          </w:tcPr>
          <w:p w14:paraId="739AFA51"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1B81F0C3" w14:textId="77777777" w:rsidR="006455BA" w:rsidRPr="00002588" w:rsidRDefault="008731B3" w:rsidP="008731B3">
            <w:pPr>
              <w:widowControl w:val="0"/>
              <w:tabs>
                <w:tab w:val="num" w:pos="72"/>
              </w:tabs>
              <w:spacing w:before="80" w:after="80"/>
              <w:ind w:hanging="18"/>
              <w:rPr>
                <w:sz w:val="22"/>
                <w:szCs w:val="20"/>
              </w:rPr>
            </w:pPr>
            <w:r>
              <w:rPr>
                <w:sz w:val="22"/>
                <w:szCs w:val="20"/>
              </w:rPr>
              <w:t>Our city has</w:t>
            </w:r>
            <w:r w:rsidR="00AD0BBD" w:rsidRPr="00AD0BBD">
              <w:rPr>
                <w:sz w:val="22"/>
                <w:szCs w:val="20"/>
              </w:rPr>
              <w:t xml:space="preserve"> made arrangements so employees who have a “qualifying event” receive a Consolidated Omnibus Budget Re</w:t>
            </w:r>
            <w:r>
              <w:rPr>
                <w:sz w:val="22"/>
                <w:szCs w:val="20"/>
              </w:rPr>
              <w:t xml:space="preserve">conciliation Act (COBRA) </w:t>
            </w:r>
            <w:r w:rsidR="001836CA">
              <w:rPr>
                <w:sz w:val="22"/>
                <w:szCs w:val="20"/>
              </w:rPr>
              <w:t xml:space="preserve">and/or Minnesota continuation </w:t>
            </w:r>
            <w:r>
              <w:rPr>
                <w:sz w:val="22"/>
                <w:szCs w:val="20"/>
              </w:rPr>
              <w:t>notice</w:t>
            </w:r>
            <w:r w:rsidR="001836CA">
              <w:rPr>
                <w:sz w:val="22"/>
                <w:szCs w:val="20"/>
              </w:rPr>
              <w:t>, as applicable</w:t>
            </w:r>
            <w:r>
              <w:rPr>
                <w:sz w:val="22"/>
                <w:szCs w:val="20"/>
              </w:rPr>
              <w:t>.</w:t>
            </w:r>
          </w:p>
        </w:tc>
      </w:tr>
      <w:tr w:rsidR="006455BA" w:rsidRPr="00002588" w14:paraId="53A38F8F" w14:textId="77777777" w:rsidTr="00822066">
        <w:tc>
          <w:tcPr>
            <w:tcW w:w="822" w:type="dxa"/>
          </w:tcPr>
          <w:p w14:paraId="497A2222"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6D7C4658" w14:textId="77777777" w:rsidR="006455BA" w:rsidRPr="00002588" w:rsidRDefault="008731B3" w:rsidP="008731B3">
            <w:pPr>
              <w:widowControl w:val="0"/>
              <w:spacing w:before="80" w:after="80"/>
              <w:ind w:left="-18" w:hanging="18"/>
              <w:rPr>
                <w:sz w:val="22"/>
                <w:szCs w:val="20"/>
              </w:rPr>
            </w:pPr>
            <w:r>
              <w:rPr>
                <w:sz w:val="22"/>
                <w:szCs w:val="20"/>
              </w:rPr>
              <w:t>When</w:t>
            </w:r>
            <w:r w:rsidR="00AD0BBD" w:rsidRPr="00AD0BBD">
              <w:rPr>
                <w:sz w:val="22"/>
                <w:szCs w:val="20"/>
              </w:rPr>
              <w:t xml:space="preserve"> considering changes to health insurance benefits, </w:t>
            </w:r>
            <w:r>
              <w:rPr>
                <w:sz w:val="22"/>
                <w:szCs w:val="20"/>
              </w:rPr>
              <w:t>our city evaluates</w:t>
            </w:r>
            <w:r w:rsidR="00AD0BBD" w:rsidRPr="00AD0BBD">
              <w:rPr>
                <w:sz w:val="22"/>
                <w:szCs w:val="20"/>
              </w:rPr>
              <w:t xml:space="preserve"> the changes </w:t>
            </w:r>
            <w:r w:rsidR="00514365" w:rsidRPr="00AD0BBD">
              <w:rPr>
                <w:sz w:val="22"/>
                <w:szCs w:val="20"/>
              </w:rPr>
              <w:t>considering</w:t>
            </w:r>
            <w:r w:rsidR="00AD0BBD" w:rsidRPr="00AD0BBD">
              <w:rPr>
                <w:sz w:val="22"/>
                <w:szCs w:val="20"/>
              </w:rPr>
              <w:t xml:space="preserve"> the “aggregate value of benefits” statute, which requires the city to negotiate changes with the union whenev</w:t>
            </w:r>
            <w:r>
              <w:rPr>
                <w:sz w:val="22"/>
                <w:szCs w:val="20"/>
              </w:rPr>
              <w:t>er the overall value is changed.</w:t>
            </w:r>
          </w:p>
        </w:tc>
      </w:tr>
      <w:tr w:rsidR="006455BA" w:rsidRPr="00002588" w14:paraId="37149AEC" w14:textId="77777777" w:rsidTr="00822066">
        <w:tc>
          <w:tcPr>
            <w:tcW w:w="822" w:type="dxa"/>
          </w:tcPr>
          <w:p w14:paraId="44C748E0"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2C4390BE" w14:textId="77777777" w:rsidR="006455BA" w:rsidRPr="00002588" w:rsidRDefault="008731B3" w:rsidP="008731B3">
            <w:pPr>
              <w:spacing w:before="80" w:after="80"/>
              <w:contextualSpacing/>
              <w:rPr>
                <w:sz w:val="22"/>
                <w:szCs w:val="20"/>
              </w:rPr>
            </w:pPr>
            <w:r>
              <w:rPr>
                <w:sz w:val="22"/>
                <w:szCs w:val="20"/>
              </w:rPr>
              <w:t xml:space="preserve">For cities with 25 or more employees: Out </w:t>
            </w:r>
            <w:r w:rsidR="00AD0BBD" w:rsidRPr="00AD0BBD">
              <w:rPr>
                <w:sz w:val="22"/>
                <w:szCs w:val="20"/>
              </w:rPr>
              <w:t xml:space="preserve">city </w:t>
            </w:r>
            <w:r>
              <w:rPr>
                <w:sz w:val="22"/>
                <w:szCs w:val="20"/>
              </w:rPr>
              <w:t xml:space="preserve">has </w:t>
            </w:r>
            <w:r w:rsidR="00AD0BBD" w:rsidRPr="00AD0BBD">
              <w:rPr>
                <w:sz w:val="22"/>
                <w:szCs w:val="20"/>
              </w:rPr>
              <w:t>gone out for bid for its employee benefits in the past five years</w:t>
            </w:r>
            <w:r>
              <w:rPr>
                <w:sz w:val="22"/>
                <w:szCs w:val="20"/>
              </w:rPr>
              <w:t>.</w:t>
            </w:r>
          </w:p>
        </w:tc>
      </w:tr>
      <w:tr w:rsidR="006455BA" w:rsidRPr="00002588" w14:paraId="435EDC6C" w14:textId="77777777" w:rsidTr="00822066">
        <w:tc>
          <w:tcPr>
            <w:tcW w:w="822" w:type="dxa"/>
          </w:tcPr>
          <w:p w14:paraId="2C8817AB"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7C00BCFB" w14:textId="77777777" w:rsidR="006455BA" w:rsidRPr="00002588" w:rsidRDefault="008731B3" w:rsidP="008731B3">
            <w:pPr>
              <w:spacing w:before="80" w:after="80"/>
              <w:contextualSpacing/>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reviewed all insurance contracts to ensure that any reference to the Employee Retirement Income Security Act (ERISA) is removed</w:t>
            </w:r>
            <w:r>
              <w:rPr>
                <w:sz w:val="22"/>
                <w:szCs w:val="20"/>
              </w:rPr>
              <w:t>.</w:t>
            </w:r>
          </w:p>
        </w:tc>
      </w:tr>
      <w:tr w:rsidR="006455BA" w:rsidRPr="00002588" w14:paraId="65EDEE01" w14:textId="77777777" w:rsidTr="00822066">
        <w:tc>
          <w:tcPr>
            <w:tcW w:w="822" w:type="dxa"/>
          </w:tcPr>
          <w:p w14:paraId="027EC318"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540F3194" w14:textId="77777777" w:rsidR="006455BA" w:rsidRPr="00002588" w:rsidRDefault="008731B3" w:rsidP="00AD0BBD">
            <w:pPr>
              <w:widowControl w:val="0"/>
              <w:spacing w:before="80" w:after="80"/>
              <w:rPr>
                <w:sz w:val="22"/>
                <w:szCs w:val="20"/>
              </w:rPr>
            </w:pPr>
            <w:r>
              <w:rPr>
                <w:sz w:val="22"/>
                <w:szCs w:val="20"/>
              </w:rPr>
              <w:t>Our</w:t>
            </w:r>
            <w:r w:rsidR="00AD0BBD" w:rsidRPr="00AD0BBD">
              <w:rPr>
                <w:sz w:val="22"/>
                <w:szCs w:val="20"/>
              </w:rPr>
              <w:t xml:space="preserve"> city</w:t>
            </w:r>
            <w:r>
              <w:rPr>
                <w:sz w:val="22"/>
                <w:szCs w:val="20"/>
              </w:rPr>
              <w:t xml:space="preserve"> has</w:t>
            </w:r>
            <w:r w:rsidR="00AD0BBD" w:rsidRPr="00AD0BBD">
              <w:rPr>
                <w:sz w:val="22"/>
                <w:szCs w:val="20"/>
              </w:rPr>
              <w:t xml:space="preserve"> </w:t>
            </w:r>
            <w:r w:rsidR="00514365" w:rsidRPr="00AD0BBD">
              <w:rPr>
                <w:sz w:val="22"/>
                <w:szCs w:val="20"/>
              </w:rPr>
              <w:t>assessed</w:t>
            </w:r>
            <w:r w:rsidR="00AD0BBD" w:rsidRPr="00AD0BBD">
              <w:rPr>
                <w:sz w:val="22"/>
                <w:szCs w:val="20"/>
              </w:rPr>
              <w:t xml:space="preserve"> its systems to determine the extent to which it must comply with the HIPAA security standar</w:t>
            </w:r>
            <w:r>
              <w:rPr>
                <w:sz w:val="22"/>
                <w:szCs w:val="20"/>
              </w:rPr>
              <w:t>ds.</w:t>
            </w:r>
          </w:p>
        </w:tc>
      </w:tr>
      <w:tr w:rsidR="006455BA" w:rsidRPr="00002588" w14:paraId="3E2BABE0" w14:textId="77777777" w:rsidTr="00822066">
        <w:tc>
          <w:tcPr>
            <w:tcW w:w="822" w:type="dxa"/>
          </w:tcPr>
          <w:p w14:paraId="73D09B24"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24DC9ACF" w14:textId="77777777" w:rsidR="006455BA" w:rsidRPr="00002588" w:rsidRDefault="008731B3" w:rsidP="00FC2E49">
            <w:pPr>
              <w:widowControl w:val="0"/>
              <w:spacing w:before="80" w:after="80"/>
              <w:rPr>
                <w:sz w:val="22"/>
                <w:szCs w:val="20"/>
              </w:rPr>
            </w:pPr>
            <w:r>
              <w:rPr>
                <w:sz w:val="22"/>
                <w:szCs w:val="20"/>
              </w:rPr>
              <w:t>Our</w:t>
            </w:r>
            <w:r w:rsidR="00AD0BBD" w:rsidRPr="00AD0BBD">
              <w:rPr>
                <w:sz w:val="22"/>
                <w:szCs w:val="20"/>
              </w:rPr>
              <w:t xml:space="preserve"> city</w:t>
            </w:r>
            <w:r>
              <w:rPr>
                <w:sz w:val="22"/>
                <w:szCs w:val="20"/>
              </w:rPr>
              <w:t xml:space="preserve"> </w:t>
            </w:r>
            <w:r w:rsidR="00AD0BBD" w:rsidRPr="00AD0BBD">
              <w:rPr>
                <w:sz w:val="22"/>
                <w:szCs w:val="20"/>
              </w:rPr>
              <w:t>consider</w:t>
            </w:r>
            <w:r>
              <w:rPr>
                <w:sz w:val="22"/>
                <w:szCs w:val="20"/>
              </w:rPr>
              <w:t>s</w:t>
            </w:r>
            <w:r w:rsidR="00AD0BBD" w:rsidRPr="00AD0BBD">
              <w:rPr>
                <w:sz w:val="22"/>
                <w:szCs w:val="20"/>
              </w:rPr>
              <w:t xml:space="preserve"> both federal and state continuation requirements for a divorce, deat</w:t>
            </w:r>
            <w:r>
              <w:rPr>
                <w:sz w:val="22"/>
                <w:szCs w:val="20"/>
              </w:rPr>
              <w:t>h of an employee, or retirement.</w:t>
            </w:r>
          </w:p>
        </w:tc>
      </w:tr>
      <w:tr w:rsidR="006455BA" w:rsidRPr="00002588" w14:paraId="27BABC3A" w14:textId="77777777" w:rsidTr="00822066">
        <w:tc>
          <w:tcPr>
            <w:tcW w:w="822" w:type="dxa"/>
          </w:tcPr>
          <w:p w14:paraId="2C6D7E74"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7F98E5F4" w14:textId="77777777" w:rsidR="006455BA" w:rsidRPr="006455BA" w:rsidRDefault="008731B3" w:rsidP="008731B3">
            <w:pPr>
              <w:spacing w:before="80" w:after="80"/>
              <w:contextualSpacing/>
              <w:rPr>
                <w:sz w:val="22"/>
                <w:szCs w:val="20"/>
              </w:rPr>
            </w:pPr>
            <w:r>
              <w:rPr>
                <w:sz w:val="22"/>
                <w:szCs w:val="20"/>
              </w:rPr>
              <w:t>For cities with age-related health premiums: Our</w:t>
            </w:r>
            <w:r w:rsidR="00AD0BBD" w:rsidRPr="00AD0BBD">
              <w:rPr>
                <w:sz w:val="22"/>
                <w:szCs w:val="20"/>
              </w:rPr>
              <w:t xml:space="preserve"> city </w:t>
            </w:r>
            <w:r>
              <w:rPr>
                <w:sz w:val="22"/>
                <w:szCs w:val="20"/>
              </w:rPr>
              <w:t xml:space="preserve">has </w:t>
            </w:r>
            <w:r w:rsidR="00AD0BBD" w:rsidRPr="00AD0BBD">
              <w:rPr>
                <w:sz w:val="22"/>
                <w:szCs w:val="20"/>
              </w:rPr>
              <w:t>considered going to a percent-of</w:t>
            </w:r>
            <w:r w:rsidR="00FF79E5">
              <w:rPr>
                <w:sz w:val="22"/>
                <w:szCs w:val="20"/>
              </w:rPr>
              <w:t xml:space="preserve">-premium contribution </w:t>
            </w:r>
            <w:r w:rsidR="00FF79E5" w:rsidRPr="00F503FB">
              <w:rPr>
                <w:sz w:val="22"/>
                <w:szCs w:val="20"/>
              </w:rPr>
              <w:t>structure and that any health care reform issues have been resolved.</w:t>
            </w:r>
          </w:p>
        </w:tc>
      </w:tr>
      <w:tr w:rsidR="006455BA" w:rsidRPr="00002588" w14:paraId="71F0459C" w14:textId="77777777" w:rsidTr="00822066">
        <w:tc>
          <w:tcPr>
            <w:tcW w:w="822" w:type="dxa"/>
          </w:tcPr>
          <w:p w14:paraId="41D3B6D7"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721A31AA" w14:textId="77777777" w:rsidR="006455BA" w:rsidRPr="00002588" w:rsidRDefault="008731B3" w:rsidP="00383C6F">
            <w:pPr>
              <w:widowControl w:val="0"/>
              <w:spacing w:before="80" w:after="80"/>
              <w:ind w:hanging="18"/>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reviewed requirements under the Patient Protection and Affordable Care Act (PPACA), otherwise known as federal health care reform, to determine if it may be subject to penalty</w:t>
            </w:r>
            <w:r w:rsidR="00383C6F">
              <w:rPr>
                <w:sz w:val="22"/>
                <w:szCs w:val="20"/>
              </w:rPr>
              <w:t>.</w:t>
            </w:r>
          </w:p>
        </w:tc>
      </w:tr>
      <w:tr w:rsidR="006455BA" w:rsidRPr="00002588" w14:paraId="7EFC7483" w14:textId="77777777" w:rsidTr="00822066">
        <w:tc>
          <w:tcPr>
            <w:tcW w:w="822" w:type="dxa"/>
          </w:tcPr>
          <w:p w14:paraId="29AB5F72"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2E794FF0" w14:textId="77777777" w:rsidR="006455BA" w:rsidRPr="00002588" w:rsidRDefault="00383C6F" w:rsidP="00383C6F">
            <w:pPr>
              <w:widowControl w:val="0"/>
              <w:spacing w:before="80" w:after="80"/>
              <w:ind w:hanging="18"/>
              <w:rPr>
                <w:sz w:val="22"/>
                <w:szCs w:val="20"/>
              </w:rPr>
            </w:pPr>
            <w:r>
              <w:rPr>
                <w:sz w:val="22"/>
                <w:szCs w:val="20"/>
              </w:rPr>
              <w:t>Our</w:t>
            </w:r>
            <w:r w:rsidR="00AD0BBD" w:rsidRPr="00AD0BBD">
              <w:rPr>
                <w:sz w:val="22"/>
                <w:szCs w:val="20"/>
              </w:rPr>
              <w:t xml:space="preserve"> city</w:t>
            </w:r>
            <w:r>
              <w:rPr>
                <w:sz w:val="22"/>
                <w:szCs w:val="20"/>
              </w:rPr>
              <w:t xml:space="preserve"> has</w:t>
            </w:r>
            <w:r w:rsidR="00AD0BBD" w:rsidRPr="00AD0BBD">
              <w:rPr>
                <w:sz w:val="22"/>
                <w:szCs w:val="20"/>
              </w:rPr>
              <w:t xml:space="preserve"> reviewed notice requirements of federal health care reform</w:t>
            </w:r>
            <w:r>
              <w:rPr>
                <w:sz w:val="22"/>
                <w:szCs w:val="20"/>
              </w:rPr>
              <w:t>.</w:t>
            </w:r>
          </w:p>
        </w:tc>
      </w:tr>
    </w:tbl>
    <w:p w14:paraId="360ECCFC" w14:textId="77777777" w:rsidR="006455BA" w:rsidRDefault="006455BA" w:rsidP="003E052C"/>
    <w:p w14:paraId="70DAC213" w14:textId="77777777" w:rsidR="0013037B" w:rsidRDefault="0013037B" w:rsidP="003E052C"/>
    <w:tbl>
      <w:tblPr>
        <w:tblW w:w="0" w:type="auto"/>
        <w:tblLook w:val="0000" w:firstRow="0" w:lastRow="0" w:firstColumn="0" w:lastColumn="0" w:noHBand="0" w:noVBand="0"/>
      </w:tblPr>
      <w:tblGrid>
        <w:gridCol w:w="822"/>
        <w:gridCol w:w="8538"/>
      </w:tblGrid>
      <w:tr w:rsidR="006455BA" w:rsidRPr="00002588" w14:paraId="24332E13" w14:textId="77777777" w:rsidTr="001056B4">
        <w:tc>
          <w:tcPr>
            <w:tcW w:w="9360" w:type="dxa"/>
            <w:gridSpan w:val="2"/>
          </w:tcPr>
          <w:p w14:paraId="13544DA3" w14:textId="77777777" w:rsidR="006455BA" w:rsidRPr="00002588" w:rsidRDefault="00AD0BBD" w:rsidP="006455BA">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Leave Benefit Issues</w:t>
            </w:r>
          </w:p>
        </w:tc>
      </w:tr>
      <w:tr w:rsidR="006455BA" w:rsidRPr="00002588" w14:paraId="71373B35" w14:textId="77777777" w:rsidTr="001056B4">
        <w:tc>
          <w:tcPr>
            <w:tcW w:w="822" w:type="dxa"/>
          </w:tcPr>
          <w:p w14:paraId="3E510418" w14:textId="78BC98D6" w:rsidR="00A228E3" w:rsidRDefault="006455BA" w:rsidP="00CD634A">
            <w:pPr>
              <w:spacing w:before="80" w:after="80"/>
              <w:jc w:val="center"/>
            </w:pPr>
            <w:r w:rsidRPr="003E052C">
              <w:sym w:font="Wingdings" w:char="F071"/>
            </w:r>
          </w:p>
          <w:p w14:paraId="5A7B49CB" w14:textId="21768628" w:rsidR="00A228E3" w:rsidRPr="00822066" w:rsidRDefault="00A228E3" w:rsidP="00822066">
            <w:pPr>
              <w:jc w:val="center"/>
              <w:rPr>
                <w:sz w:val="16"/>
                <w:szCs w:val="20"/>
              </w:rPr>
            </w:pPr>
          </w:p>
        </w:tc>
        <w:tc>
          <w:tcPr>
            <w:tcW w:w="8538" w:type="dxa"/>
          </w:tcPr>
          <w:p w14:paraId="46CAE81B" w14:textId="764031BD" w:rsidR="006455BA" w:rsidRPr="00002588" w:rsidRDefault="00707B1C" w:rsidP="00CD634A">
            <w:pPr>
              <w:widowControl w:val="0"/>
              <w:spacing w:before="80" w:after="80"/>
              <w:ind w:hanging="18"/>
              <w:rPr>
                <w:sz w:val="22"/>
                <w:szCs w:val="20"/>
              </w:rPr>
            </w:pPr>
            <w:r>
              <w:rPr>
                <w:sz w:val="22"/>
                <w:szCs w:val="20"/>
              </w:rPr>
              <w:t>For cities with 50 or more employees (</w:t>
            </w:r>
            <w:r w:rsidRPr="00707B1C">
              <w:rPr>
                <w:sz w:val="22"/>
                <w:szCs w:val="20"/>
                <w:u w:val="single"/>
              </w:rPr>
              <w:t>including</w:t>
            </w:r>
            <w:r>
              <w:rPr>
                <w:sz w:val="22"/>
                <w:szCs w:val="20"/>
              </w:rPr>
              <w:t xml:space="preserve"> paid on-call firefighters): Our</w:t>
            </w:r>
            <w:r w:rsidR="00AD0BBD" w:rsidRPr="00AD0BBD">
              <w:rPr>
                <w:sz w:val="22"/>
                <w:szCs w:val="20"/>
              </w:rPr>
              <w:t xml:space="preserve"> city </w:t>
            </w:r>
            <w:r>
              <w:rPr>
                <w:sz w:val="22"/>
                <w:szCs w:val="20"/>
              </w:rPr>
              <w:t>has established a Family and</w:t>
            </w:r>
            <w:r w:rsidR="00AD0BBD" w:rsidRPr="00AD0BBD">
              <w:rPr>
                <w:sz w:val="22"/>
                <w:szCs w:val="20"/>
              </w:rPr>
              <w:t xml:space="preserve"> Medical Leave Act (FMLA) policy</w:t>
            </w:r>
            <w:r>
              <w:rPr>
                <w:sz w:val="22"/>
                <w:szCs w:val="20"/>
              </w:rPr>
              <w:t>.</w:t>
            </w:r>
            <w:r w:rsidR="00683614">
              <w:rPr>
                <w:sz w:val="22"/>
                <w:szCs w:val="20"/>
              </w:rPr>
              <w:t xml:space="preserve"> </w:t>
            </w:r>
          </w:p>
        </w:tc>
      </w:tr>
      <w:tr w:rsidR="00CD634A" w:rsidRPr="00002588" w14:paraId="03676D5E" w14:textId="77777777" w:rsidTr="001056B4">
        <w:tc>
          <w:tcPr>
            <w:tcW w:w="822" w:type="dxa"/>
          </w:tcPr>
          <w:p w14:paraId="717549E0" w14:textId="5B05633A" w:rsidR="00CD634A" w:rsidRPr="003E052C" w:rsidRDefault="00CD634A" w:rsidP="006455BA">
            <w:pPr>
              <w:spacing w:before="80" w:after="80"/>
              <w:jc w:val="center"/>
            </w:pPr>
            <w:r w:rsidRPr="003E052C">
              <w:lastRenderedPageBreak/>
              <w:sym w:font="Wingdings" w:char="F071"/>
            </w:r>
          </w:p>
        </w:tc>
        <w:tc>
          <w:tcPr>
            <w:tcW w:w="8538" w:type="dxa"/>
          </w:tcPr>
          <w:p w14:paraId="3B9FFADB" w14:textId="52FE3242" w:rsidR="00CD634A" w:rsidRDefault="00CD634A" w:rsidP="00707B1C">
            <w:pPr>
              <w:widowControl w:val="0"/>
              <w:spacing w:before="80" w:after="80"/>
              <w:ind w:hanging="18"/>
              <w:rPr>
                <w:sz w:val="22"/>
                <w:szCs w:val="20"/>
              </w:rPr>
            </w:pPr>
            <w:r>
              <w:rPr>
                <w:sz w:val="22"/>
                <w:szCs w:val="20"/>
              </w:rPr>
              <w:t xml:space="preserve">We understand our city, regardless of size, </w:t>
            </w:r>
            <w:r w:rsidRPr="00A228E3">
              <w:rPr>
                <w:sz w:val="22"/>
                <w:szCs w:val="20"/>
              </w:rPr>
              <w:t>provide</w:t>
            </w:r>
            <w:r>
              <w:rPr>
                <w:sz w:val="22"/>
                <w:szCs w:val="20"/>
              </w:rPr>
              <w:t>s</w:t>
            </w:r>
            <w:r w:rsidRPr="00A228E3">
              <w:rPr>
                <w:sz w:val="22"/>
                <w:szCs w:val="20"/>
              </w:rPr>
              <w:t xml:space="preserve"> up to 12 weeks of unpaid pregnancy and parental leave to an employee, unless the employer agrees to a longer leave. Employees have a right to this unpaid pregnancy and parental leave regardless of how long the employee has worked for that employer. Minnesota’s paid family and medical leave law, which provides paid time off during or following a pregnancy, goes into effect Jan. 1, 2026.</w:t>
            </w:r>
          </w:p>
        </w:tc>
      </w:tr>
      <w:tr w:rsidR="006455BA" w:rsidRPr="00002588" w14:paraId="64B4647D" w14:textId="77777777" w:rsidTr="001056B4">
        <w:tc>
          <w:tcPr>
            <w:tcW w:w="822" w:type="dxa"/>
          </w:tcPr>
          <w:p w14:paraId="3507C778" w14:textId="77777777" w:rsidR="006455BA" w:rsidRDefault="006455BA" w:rsidP="006455BA">
            <w:pPr>
              <w:spacing w:before="80" w:after="80"/>
              <w:jc w:val="center"/>
            </w:pPr>
            <w:r w:rsidRPr="003E052C">
              <w:sym w:font="Wingdings" w:char="F071"/>
            </w:r>
          </w:p>
          <w:p w14:paraId="5845B863" w14:textId="77777777" w:rsidR="00A228E3" w:rsidRDefault="00A228E3" w:rsidP="00A228E3">
            <w:pPr>
              <w:jc w:val="center"/>
              <w:rPr>
                <w:sz w:val="16"/>
                <w:szCs w:val="20"/>
              </w:rPr>
            </w:pPr>
          </w:p>
          <w:p w14:paraId="2173285F" w14:textId="77777777" w:rsidR="00A228E3" w:rsidRPr="00A228E3" w:rsidRDefault="00A228E3" w:rsidP="00822066">
            <w:pPr>
              <w:rPr>
                <w:sz w:val="16"/>
                <w:szCs w:val="20"/>
              </w:rPr>
            </w:pPr>
          </w:p>
          <w:p w14:paraId="13EC30A3" w14:textId="77777777" w:rsidR="00A228E3" w:rsidRPr="00A228E3" w:rsidRDefault="00A228E3" w:rsidP="00822066">
            <w:pPr>
              <w:rPr>
                <w:sz w:val="16"/>
                <w:szCs w:val="20"/>
              </w:rPr>
            </w:pPr>
          </w:p>
          <w:p w14:paraId="4E8AA4DE" w14:textId="77777777" w:rsidR="00A228E3" w:rsidRPr="00A228E3" w:rsidRDefault="00A228E3" w:rsidP="00822066">
            <w:pPr>
              <w:rPr>
                <w:sz w:val="16"/>
                <w:szCs w:val="20"/>
              </w:rPr>
            </w:pPr>
          </w:p>
          <w:p w14:paraId="379EDBED" w14:textId="77777777" w:rsidR="00A228E3" w:rsidRPr="00A228E3" w:rsidRDefault="00A228E3" w:rsidP="00822066">
            <w:pPr>
              <w:rPr>
                <w:sz w:val="16"/>
                <w:szCs w:val="20"/>
              </w:rPr>
            </w:pPr>
          </w:p>
          <w:p w14:paraId="7EB22A9E" w14:textId="77777777" w:rsidR="00A228E3" w:rsidRPr="00A228E3" w:rsidRDefault="00A228E3" w:rsidP="00822066">
            <w:pPr>
              <w:rPr>
                <w:sz w:val="16"/>
                <w:szCs w:val="20"/>
              </w:rPr>
            </w:pPr>
          </w:p>
          <w:p w14:paraId="4414E128" w14:textId="77777777" w:rsidR="00A228E3" w:rsidRPr="00A228E3" w:rsidRDefault="00A228E3" w:rsidP="00822066">
            <w:pPr>
              <w:rPr>
                <w:sz w:val="16"/>
                <w:szCs w:val="20"/>
              </w:rPr>
            </w:pPr>
          </w:p>
          <w:p w14:paraId="7854A866" w14:textId="77777777" w:rsidR="00A228E3" w:rsidRPr="00A228E3" w:rsidRDefault="00A228E3" w:rsidP="00822066">
            <w:pPr>
              <w:rPr>
                <w:sz w:val="16"/>
                <w:szCs w:val="20"/>
              </w:rPr>
            </w:pPr>
          </w:p>
          <w:p w14:paraId="795726DC" w14:textId="77777777" w:rsidR="00A228E3" w:rsidRPr="00A228E3" w:rsidRDefault="00A228E3" w:rsidP="00822066">
            <w:pPr>
              <w:rPr>
                <w:sz w:val="16"/>
                <w:szCs w:val="20"/>
              </w:rPr>
            </w:pPr>
          </w:p>
          <w:p w14:paraId="41CDC571" w14:textId="77777777" w:rsidR="00A228E3" w:rsidRPr="00A228E3" w:rsidRDefault="00A228E3" w:rsidP="00822066">
            <w:pPr>
              <w:rPr>
                <w:sz w:val="16"/>
                <w:szCs w:val="20"/>
              </w:rPr>
            </w:pPr>
          </w:p>
          <w:p w14:paraId="705DF53F" w14:textId="77777777" w:rsidR="00A228E3" w:rsidRPr="00A228E3" w:rsidRDefault="00A228E3" w:rsidP="00822066">
            <w:pPr>
              <w:rPr>
                <w:sz w:val="16"/>
                <w:szCs w:val="20"/>
              </w:rPr>
            </w:pPr>
          </w:p>
          <w:p w14:paraId="6EE75391" w14:textId="6B6D2ED8" w:rsidR="00A228E3" w:rsidRPr="00822066" w:rsidRDefault="00A228E3" w:rsidP="00822066">
            <w:pPr>
              <w:jc w:val="center"/>
              <w:rPr>
                <w:sz w:val="16"/>
                <w:szCs w:val="20"/>
              </w:rPr>
            </w:pPr>
          </w:p>
        </w:tc>
        <w:tc>
          <w:tcPr>
            <w:tcW w:w="8538" w:type="dxa"/>
          </w:tcPr>
          <w:p w14:paraId="2D73B598" w14:textId="7CDAE5B7" w:rsidR="00A228E3" w:rsidRDefault="00A228E3" w:rsidP="00A228E3">
            <w:pPr>
              <w:widowControl w:val="0"/>
              <w:spacing w:before="80" w:after="80"/>
              <w:ind w:hanging="18"/>
              <w:rPr>
                <w:sz w:val="22"/>
                <w:szCs w:val="20"/>
              </w:rPr>
            </w:pPr>
            <w:r>
              <w:rPr>
                <w:sz w:val="22"/>
                <w:szCs w:val="20"/>
              </w:rPr>
              <w:t>Effective January 1, 2024, our city is compliant with the MN Earned Sick and Safe Time (ESST) law. In addition to providing employees with one hour of paid lave for every 30 hours worked up to at least 48 hours each year, employers are required to:</w:t>
            </w:r>
          </w:p>
          <w:p w14:paraId="1496B2A6" w14:textId="77777777" w:rsidR="00A228E3" w:rsidRDefault="00A228E3" w:rsidP="00A228E3">
            <w:pPr>
              <w:pStyle w:val="ListParagraph"/>
              <w:widowControl w:val="0"/>
              <w:numPr>
                <w:ilvl w:val="0"/>
                <w:numId w:val="18"/>
              </w:numPr>
              <w:spacing w:before="80" w:after="80"/>
              <w:rPr>
                <w:sz w:val="22"/>
                <w:szCs w:val="20"/>
              </w:rPr>
            </w:pPr>
            <w:r>
              <w:rPr>
                <w:sz w:val="22"/>
                <w:szCs w:val="20"/>
              </w:rPr>
              <w:t>I</w:t>
            </w:r>
            <w:r w:rsidRPr="00822066">
              <w:rPr>
                <w:sz w:val="22"/>
                <w:szCs w:val="20"/>
              </w:rPr>
              <w:t>nclude the total number of earned sick and safe time hours available for use, as well as the total number of earned sick and safe time hours used, on earnings statements provided to employees at the end of each pay period;</w:t>
            </w:r>
          </w:p>
          <w:p w14:paraId="09A233E1" w14:textId="77777777" w:rsidR="00A228E3" w:rsidRDefault="00A228E3" w:rsidP="00A228E3">
            <w:pPr>
              <w:pStyle w:val="ListParagraph"/>
              <w:widowControl w:val="0"/>
              <w:numPr>
                <w:ilvl w:val="0"/>
                <w:numId w:val="18"/>
              </w:numPr>
              <w:spacing w:before="80" w:after="80"/>
              <w:rPr>
                <w:sz w:val="22"/>
                <w:szCs w:val="20"/>
              </w:rPr>
            </w:pPr>
            <w:r>
              <w:rPr>
                <w:sz w:val="22"/>
                <w:szCs w:val="20"/>
              </w:rPr>
              <w:t>P</w:t>
            </w:r>
            <w:r w:rsidRPr="00822066">
              <w:rPr>
                <w:sz w:val="22"/>
                <w:szCs w:val="20"/>
              </w:rPr>
              <w:t>rovide employees with a notice by Jan. 1, 2024 — or at the start of employment, whichever is later — in English and in an employee’s primary language if that is not English, informing them about earned sick and safe time; and</w:t>
            </w:r>
          </w:p>
          <w:p w14:paraId="3B7DD07F" w14:textId="4AF3EF04" w:rsidR="006455BA" w:rsidRPr="00CD634A" w:rsidRDefault="00A228E3" w:rsidP="00CD634A">
            <w:pPr>
              <w:pStyle w:val="ListParagraph"/>
              <w:widowControl w:val="0"/>
              <w:numPr>
                <w:ilvl w:val="0"/>
                <w:numId w:val="18"/>
              </w:numPr>
              <w:spacing w:before="80" w:after="80"/>
              <w:rPr>
                <w:sz w:val="22"/>
                <w:szCs w:val="20"/>
              </w:rPr>
            </w:pPr>
            <w:r>
              <w:rPr>
                <w:sz w:val="22"/>
                <w:szCs w:val="20"/>
              </w:rPr>
              <w:t>I</w:t>
            </w:r>
            <w:r w:rsidRPr="00822066">
              <w:rPr>
                <w:sz w:val="22"/>
                <w:szCs w:val="20"/>
              </w:rPr>
              <w:t>nclude a sick and safe time notice in the employee handbook, if the employer has an employee handbook.</w:t>
            </w:r>
          </w:p>
        </w:tc>
      </w:tr>
      <w:tr w:rsidR="00CD634A" w:rsidRPr="00002588" w14:paraId="6BF00777" w14:textId="77777777" w:rsidTr="001056B4">
        <w:tc>
          <w:tcPr>
            <w:tcW w:w="822" w:type="dxa"/>
          </w:tcPr>
          <w:p w14:paraId="00636BB5" w14:textId="56AB0024" w:rsidR="00CD634A" w:rsidRPr="003E052C" w:rsidRDefault="00CD634A" w:rsidP="006455BA">
            <w:pPr>
              <w:spacing w:before="80" w:after="80"/>
              <w:jc w:val="center"/>
            </w:pPr>
            <w:r w:rsidRPr="003E052C">
              <w:sym w:font="Wingdings" w:char="F071"/>
            </w:r>
          </w:p>
        </w:tc>
        <w:tc>
          <w:tcPr>
            <w:tcW w:w="8538" w:type="dxa"/>
          </w:tcPr>
          <w:p w14:paraId="0127B8FA" w14:textId="70480875" w:rsidR="00CD634A" w:rsidRDefault="00CD634A" w:rsidP="00A228E3">
            <w:pPr>
              <w:widowControl w:val="0"/>
              <w:spacing w:before="80" w:after="80"/>
              <w:ind w:hanging="18"/>
              <w:rPr>
                <w:sz w:val="22"/>
                <w:szCs w:val="20"/>
              </w:rPr>
            </w:pPr>
            <w:r>
              <w:rPr>
                <w:sz w:val="22"/>
                <w:szCs w:val="20"/>
              </w:rPr>
              <w:t>Our</w:t>
            </w:r>
            <w:r w:rsidRPr="00AD0BBD">
              <w:rPr>
                <w:sz w:val="22"/>
                <w:szCs w:val="20"/>
              </w:rPr>
              <w:t xml:space="preserve"> city </w:t>
            </w:r>
            <w:r>
              <w:rPr>
                <w:sz w:val="22"/>
                <w:szCs w:val="20"/>
              </w:rPr>
              <w:t xml:space="preserve">has </w:t>
            </w:r>
            <w:r w:rsidRPr="00AD0BBD">
              <w:rPr>
                <w:sz w:val="22"/>
                <w:szCs w:val="20"/>
              </w:rPr>
              <w:t>evaluated existing and prior collective bargaining agreements when considering changes to its con</w:t>
            </w:r>
            <w:r>
              <w:rPr>
                <w:sz w:val="22"/>
                <w:szCs w:val="20"/>
              </w:rPr>
              <w:t>tribution for retiree benefits.</w:t>
            </w:r>
          </w:p>
        </w:tc>
      </w:tr>
      <w:tr w:rsidR="006455BA" w:rsidRPr="00002588" w14:paraId="1E246110" w14:textId="77777777" w:rsidTr="001056B4">
        <w:tc>
          <w:tcPr>
            <w:tcW w:w="822" w:type="dxa"/>
          </w:tcPr>
          <w:p w14:paraId="777FECC5"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01AB27D9" w14:textId="77777777" w:rsidR="006455BA" w:rsidRPr="00002588" w:rsidRDefault="00707B1C" w:rsidP="006455BA">
            <w:pPr>
              <w:widowControl w:val="0"/>
              <w:spacing w:before="80" w:after="80"/>
              <w:ind w:hanging="18"/>
              <w:rPr>
                <w:sz w:val="22"/>
                <w:szCs w:val="20"/>
              </w:rPr>
            </w:pPr>
            <w:r>
              <w:rPr>
                <w:sz w:val="22"/>
                <w:szCs w:val="20"/>
              </w:rPr>
              <w:t>Our city has</w:t>
            </w:r>
            <w:r w:rsidR="00AD0BBD" w:rsidRPr="00AD0BBD">
              <w:rPr>
                <w:sz w:val="22"/>
                <w:szCs w:val="20"/>
              </w:rPr>
              <w:t xml:space="preserve"> a policy requiring an employee to leave “in good standing” to address payment of u</w:t>
            </w:r>
            <w:r>
              <w:rPr>
                <w:sz w:val="22"/>
                <w:szCs w:val="20"/>
              </w:rPr>
              <w:t>nused leave hours at separation.</w:t>
            </w:r>
          </w:p>
        </w:tc>
      </w:tr>
      <w:tr w:rsidR="006455BA" w:rsidRPr="00002588" w14:paraId="0916F683" w14:textId="77777777" w:rsidTr="001056B4">
        <w:tc>
          <w:tcPr>
            <w:tcW w:w="822" w:type="dxa"/>
          </w:tcPr>
          <w:p w14:paraId="74AC6340"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14688730" w14:textId="77777777" w:rsidR="006455BA" w:rsidRPr="00002588" w:rsidRDefault="00707B1C" w:rsidP="00707B1C">
            <w:pPr>
              <w:widowControl w:val="0"/>
              <w:spacing w:before="80" w:after="80"/>
              <w:ind w:hanging="18"/>
              <w:rPr>
                <w:sz w:val="22"/>
                <w:szCs w:val="20"/>
              </w:rPr>
            </w:pPr>
            <w:r>
              <w:rPr>
                <w:sz w:val="22"/>
                <w:szCs w:val="20"/>
              </w:rPr>
              <w:t xml:space="preserve">Our </w:t>
            </w:r>
            <w:r w:rsidR="00AD0BBD" w:rsidRPr="00AD0BBD">
              <w:rPr>
                <w:sz w:val="22"/>
                <w:szCs w:val="20"/>
              </w:rPr>
              <w:t xml:space="preserve">city </w:t>
            </w:r>
            <w:r>
              <w:rPr>
                <w:sz w:val="22"/>
                <w:szCs w:val="20"/>
              </w:rPr>
              <w:t xml:space="preserve">has </w:t>
            </w:r>
            <w:r w:rsidR="00AD0BBD" w:rsidRPr="00AD0BBD">
              <w:rPr>
                <w:sz w:val="22"/>
                <w:szCs w:val="20"/>
              </w:rPr>
              <w:t>considered all applicable discrimination laws when estab</w:t>
            </w:r>
            <w:r>
              <w:rPr>
                <w:sz w:val="22"/>
                <w:szCs w:val="20"/>
              </w:rPr>
              <w:t>lishing its paid leave policies.</w:t>
            </w:r>
          </w:p>
        </w:tc>
      </w:tr>
      <w:tr w:rsidR="006455BA" w:rsidRPr="00002588" w14:paraId="47284D04" w14:textId="77777777" w:rsidTr="001056B4">
        <w:tc>
          <w:tcPr>
            <w:tcW w:w="822" w:type="dxa"/>
          </w:tcPr>
          <w:p w14:paraId="50FBAA4C"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61C113FA" w14:textId="77777777" w:rsidR="006455BA" w:rsidRPr="00002588" w:rsidRDefault="00707B1C" w:rsidP="006455BA">
            <w:pPr>
              <w:widowControl w:val="0"/>
              <w:spacing w:before="80" w:after="80"/>
              <w:ind w:hanging="18"/>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reviewed its military leave policy to ensure it is providing paid leave in accordance with state law and employees are not forced to</w:t>
            </w:r>
            <w:r>
              <w:rPr>
                <w:sz w:val="22"/>
                <w:szCs w:val="20"/>
              </w:rPr>
              <w:t xml:space="preserve"> use vacation.</w:t>
            </w:r>
          </w:p>
        </w:tc>
      </w:tr>
      <w:tr w:rsidR="00386862" w:rsidRPr="00002588" w14:paraId="1DB2A3D7" w14:textId="77777777" w:rsidTr="001056B4">
        <w:tc>
          <w:tcPr>
            <w:tcW w:w="822" w:type="dxa"/>
          </w:tcPr>
          <w:p w14:paraId="701F5B35" w14:textId="77777777" w:rsidR="00386862" w:rsidRPr="003E052C" w:rsidRDefault="00386862" w:rsidP="006455BA">
            <w:pPr>
              <w:spacing w:before="80" w:after="80"/>
              <w:jc w:val="center"/>
            </w:pPr>
            <w:r w:rsidRPr="003E052C">
              <w:sym w:font="Wingdings" w:char="F071"/>
            </w:r>
          </w:p>
        </w:tc>
        <w:tc>
          <w:tcPr>
            <w:tcW w:w="8538" w:type="dxa"/>
          </w:tcPr>
          <w:p w14:paraId="7DFAE867" w14:textId="77777777" w:rsidR="00386862" w:rsidRDefault="00386862" w:rsidP="00AD0BBD">
            <w:pPr>
              <w:widowControl w:val="0"/>
              <w:spacing w:before="80" w:after="80"/>
              <w:ind w:hanging="18"/>
              <w:rPr>
                <w:sz w:val="22"/>
                <w:szCs w:val="20"/>
              </w:rPr>
            </w:pPr>
            <w:r>
              <w:rPr>
                <w:sz w:val="22"/>
                <w:szCs w:val="20"/>
              </w:rPr>
              <w:t>Our city has</w:t>
            </w:r>
            <w:r w:rsidRPr="00DD641A">
              <w:rPr>
                <w:sz w:val="22"/>
                <w:szCs w:val="20"/>
              </w:rPr>
              <w:t xml:space="preserve"> a written policy providing </w:t>
            </w:r>
            <w:r w:rsidR="00514365" w:rsidRPr="00DD641A">
              <w:rPr>
                <w:sz w:val="22"/>
                <w:szCs w:val="20"/>
              </w:rPr>
              <w:t>all</w:t>
            </w:r>
            <w:r w:rsidRPr="00DD641A">
              <w:rPr>
                <w:sz w:val="22"/>
                <w:szCs w:val="20"/>
              </w:rPr>
              <w:t xml:space="preserve"> the benefits and protections of state </w:t>
            </w:r>
            <w:r>
              <w:rPr>
                <w:sz w:val="22"/>
                <w:szCs w:val="20"/>
              </w:rPr>
              <w:t>and federal military leave laws.</w:t>
            </w:r>
          </w:p>
        </w:tc>
      </w:tr>
      <w:tr w:rsidR="006455BA" w:rsidRPr="00002588" w14:paraId="5DBFBE11" w14:textId="77777777" w:rsidTr="001056B4">
        <w:tc>
          <w:tcPr>
            <w:tcW w:w="822" w:type="dxa"/>
          </w:tcPr>
          <w:p w14:paraId="694442A6" w14:textId="77777777" w:rsidR="006455BA" w:rsidRPr="00002588" w:rsidRDefault="006455BA" w:rsidP="006455BA">
            <w:pPr>
              <w:spacing w:before="80" w:after="80"/>
              <w:jc w:val="center"/>
              <w:rPr>
                <w:color w:val="0000FF"/>
                <w:sz w:val="16"/>
                <w:szCs w:val="20"/>
              </w:rPr>
            </w:pPr>
            <w:r w:rsidRPr="003E052C">
              <w:sym w:font="Wingdings" w:char="F071"/>
            </w:r>
          </w:p>
        </w:tc>
        <w:tc>
          <w:tcPr>
            <w:tcW w:w="8538" w:type="dxa"/>
          </w:tcPr>
          <w:p w14:paraId="7ABDC872" w14:textId="77777777" w:rsidR="006455BA" w:rsidRPr="00002588" w:rsidRDefault="00707B1C" w:rsidP="00AD0BBD">
            <w:pPr>
              <w:widowControl w:val="0"/>
              <w:spacing w:before="80" w:after="80"/>
              <w:ind w:hanging="18"/>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considered rewriting leave policies so the city is consistent in the parameters for use of paid leave across similar types of leave (e.g., so that if paid leave is allowed under one law it is also allowed for a similar type of</w:t>
            </w:r>
            <w:r>
              <w:rPr>
                <w:sz w:val="22"/>
                <w:szCs w:val="20"/>
              </w:rPr>
              <w:t xml:space="preserve"> leave under another law).</w:t>
            </w:r>
          </w:p>
        </w:tc>
      </w:tr>
      <w:tr w:rsidR="00AD0BBD" w:rsidRPr="00002588" w14:paraId="2A59AACC" w14:textId="77777777" w:rsidTr="001056B4">
        <w:tc>
          <w:tcPr>
            <w:tcW w:w="822" w:type="dxa"/>
          </w:tcPr>
          <w:p w14:paraId="1FEB675F" w14:textId="77777777" w:rsidR="00AD0BBD" w:rsidRPr="003E052C" w:rsidRDefault="00AD0BBD" w:rsidP="006455BA">
            <w:pPr>
              <w:spacing w:before="80" w:after="80"/>
              <w:jc w:val="center"/>
            </w:pPr>
            <w:r w:rsidRPr="003E052C">
              <w:sym w:font="Wingdings" w:char="F071"/>
            </w:r>
          </w:p>
        </w:tc>
        <w:tc>
          <w:tcPr>
            <w:tcW w:w="8538" w:type="dxa"/>
          </w:tcPr>
          <w:p w14:paraId="24E96F25" w14:textId="74AB9237" w:rsidR="00AD0BBD" w:rsidRPr="00002588" w:rsidRDefault="00707B1C" w:rsidP="006455BA">
            <w:pPr>
              <w:widowControl w:val="0"/>
              <w:spacing w:before="80" w:after="80"/>
              <w:ind w:hanging="18"/>
              <w:rPr>
                <w:sz w:val="22"/>
                <w:szCs w:val="20"/>
              </w:rPr>
            </w:pPr>
            <w:r>
              <w:rPr>
                <w:sz w:val="22"/>
                <w:szCs w:val="20"/>
              </w:rPr>
              <w:t>Our</w:t>
            </w:r>
            <w:r w:rsidR="00AD0BBD" w:rsidRPr="00AD0BBD">
              <w:rPr>
                <w:sz w:val="22"/>
                <w:szCs w:val="20"/>
              </w:rPr>
              <w:t xml:space="preserve"> city’s sick leave policy allow</w:t>
            </w:r>
            <w:r>
              <w:rPr>
                <w:sz w:val="22"/>
                <w:szCs w:val="20"/>
              </w:rPr>
              <w:t>s</w:t>
            </w:r>
            <w:r w:rsidR="00AD0BBD" w:rsidRPr="00AD0BBD">
              <w:rPr>
                <w:sz w:val="22"/>
                <w:szCs w:val="20"/>
              </w:rPr>
              <w:t xml:space="preserve"> the use of sick leave for sick or injured children on the same basis as it allows for the employee (e.g., if sick leave is allowed for doctor’s appointments for the employee, it should also be allow</w:t>
            </w:r>
            <w:r>
              <w:rPr>
                <w:sz w:val="22"/>
                <w:szCs w:val="20"/>
              </w:rPr>
              <w:t>ed for the employee’s children).</w:t>
            </w:r>
            <w:r w:rsidR="005309E7">
              <w:rPr>
                <w:sz w:val="22"/>
                <w:szCs w:val="20"/>
              </w:rPr>
              <w:t xml:space="preserve"> Refer to ESST above as well.</w:t>
            </w:r>
          </w:p>
        </w:tc>
      </w:tr>
      <w:tr w:rsidR="00AD0BBD" w:rsidRPr="00002588" w14:paraId="47216B79" w14:textId="77777777" w:rsidTr="001056B4">
        <w:tc>
          <w:tcPr>
            <w:tcW w:w="822" w:type="dxa"/>
          </w:tcPr>
          <w:p w14:paraId="10A14B10" w14:textId="77777777" w:rsidR="00AD0BBD" w:rsidRPr="003E052C" w:rsidRDefault="00AD0BBD" w:rsidP="006455BA">
            <w:pPr>
              <w:spacing w:before="80" w:after="80"/>
              <w:jc w:val="center"/>
            </w:pPr>
            <w:r w:rsidRPr="003E052C">
              <w:sym w:font="Wingdings" w:char="F071"/>
            </w:r>
          </w:p>
        </w:tc>
        <w:tc>
          <w:tcPr>
            <w:tcW w:w="8538" w:type="dxa"/>
          </w:tcPr>
          <w:p w14:paraId="16C96481" w14:textId="776FE994" w:rsidR="00AD0BBD" w:rsidRPr="00002588" w:rsidRDefault="00707B1C" w:rsidP="00386862">
            <w:pPr>
              <w:widowControl w:val="0"/>
              <w:spacing w:before="80" w:after="80"/>
              <w:ind w:hanging="18"/>
              <w:rPr>
                <w:sz w:val="22"/>
                <w:szCs w:val="20"/>
              </w:rPr>
            </w:pPr>
            <w:r>
              <w:rPr>
                <w:sz w:val="22"/>
                <w:szCs w:val="20"/>
              </w:rPr>
              <w:t>Our</w:t>
            </w:r>
            <w:r w:rsidR="00AD0BBD" w:rsidRPr="00AD0BBD">
              <w:rPr>
                <w:sz w:val="22"/>
                <w:szCs w:val="20"/>
              </w:rPr>
              <w:t xml:space="preserve"> city </w:t>
            </w:r>
            <w:r>
              <w:rPr>
                <w:sz w:val="22"/>
                <w:szCs w:val="20"/>
              </w:rPr>
              <w:t xml:space="preserve">has </w:t>
            </w:r>
            <w:r w:rsidR="00AD0BBD" w:rsidRPr="00AD0BBD">
              <w:rPr>
                <w:sz w:val="22"/>
                <w:szCs w:val="20"/>
              </w:rPr>
              <w:t xml:space="preserve">reviewed its worker’s compensation policy to ensure it is following IRS and state/federal withholding requirements </w:t>
            </w:r>
            <w:r w:rsidR="005309E7">
              <w:rPr>
                <w:sz w:val="22"/>
                <w:szCs w:val="20"/>
              </w:rPr>
              <w:t xml:space="preserve">as well as being familiar with ineligible wages for Public Employees Retirement Association (PERA) </w:t>
            </w:r>
            <w:r w:rsidR="00AD0BBD" w:rsidRPr="00AD0BBD">
              <w:rPr>
                <w:sz w:val="22"/>
                <w:szCs w:val="20"/>
              </w:rPr>
              <w:t>for any payments made by the city to supplement workers’ compensation payments</w:t>
            </w:r>
            <w:r w:rsidR="00AE475E">
              <w:rPr>
                <w:sz w:val="22"/>
                <w:szCs w:val="20"/>
              </w:rPr>
              <w:t>.</w:t>
            </w:r>
          </w:p>
        </w:tc>
      </w:tr>
      <w:tr w:rsidR="00AD0BBD" w:rsidRPr="00002588" w14:paraId="13E44A43" w14:textId="77777777" w:rsidTr="001056B4">
        <w:tc>
          <w:tcPr>
            <w:tcW w:w="822" w:type="dxa"/>
          </w:tcPr>
          <w:p w14:paraId="6824ED27" w14:textId="77777777" w:rsidR="00AD0BBD" w:rsidRPr="003E052C" w:rsidRDefault="00AD0BBD" w:rsidP="006455BA">
            <w:pPr>
              <w:spacing w:before="80" w:after="80"/>
              <w:jc w:val="center"/>
            </w:pPr>
            <w:r w:rsidRPr="003E052C">
              <w:sym w:font="Wingdings" w:char="F071"/>
            </w:r>
          </w:p>
        </w:tc>
        <w:tc>
          <w:tcPr>
            <w:tcW w:w="8538" w:type="dxa"/>
          </w:tcPr>
          <w:p w14:paraId="6BAAD618" w14:textId="48319CD8" w:rsidR="00E41AE1" w:rsidRPr="00002588" w:rsidRDefault="00AE475E" w:rsidP="003B430A">
            <w:pPr>
              <w:widowControl w:val="0"/>
              <w:spacing w:before="80" w:after="80"/>
              <w:ind w:hanging="18"/>
              <w:rPr>
                <w:sz w:val="22"/>
                <w:szCs w:val="20"/>
              </w:rPr>
            </w:pPr>
            <w:r>
              <w:rPr>
                <w:sz w:val="22"/>
                <w:szCs w:val="20"/>
              </w:rPr>
              <w:t>Our</w:t>
            </w:r>
            <w:r w:rsidR="00AD0BBD" w:rsidRPr="00AD0BBD">
              <w:rPr>
                <w:sz w:val="22"/>
                <w:szCs w:val="20"/>
              </w:rPr>
              <w:t xml:space="preserve"> city </w:t>
            </w:r>
            <w:r w:rsidR="005309E7">
              <w:rPr>
                <w:sz w:val="22"/>
                <w:szCs w:val="20"/>
              </w:rPr>
              <w:t xml:space="preserve">is apprised of </w:t>
            </w:r>
            <w:hyperlink r:id="rId12" w:history="1">
              <w:r w:rsidR="005309E7" w:rsidRPr="005309E7">
                <w:rPr>
                  <w:rStyle w:val="Hyperlink"/>
                  <w:sz w:val="22"/>
                  <w:szCs w:val="20"/>
                </w:rPr>
                <w:t>MN state holidays</w:t>
              </w:r>
            </w:hyperlink>
            <w:r w:rsidR="005309E7">
              <w:rPr>
                <w:sz w:val="22"/>
                <w:szCs w:val="20"/>
              </w:rPr>
              <w:t xml:space="preserve"> and </w:t>
            </w:r>
            <w:r w:rsidR="00AD0BBD" w:rsidRPr="00AD0BBD">
              <w:rPr>
                <w:sz w:val="22"/>
                <w:szCs w:val="20"/>
              </w:rPr>
              <w:t xml:space="preserve">considered its practices on closing offices for state holidays (i.e., no public business may be transacted on state holidays according to Minnesota statutes, except in cases </w:t>
            </w:r>
            <w:r>
              <w:rPr>
                <w:sz w:val="22"/>
                <w:szCs w:val="20"/>
              </w:rPr>
              <w:t>of necessity).</w:t>
            </w:r>
            <w:r w:rsidR="003B430A">
              <w:t xml:space="preserve"> </w:t>
            </w:r>
            <w:r w:rsidR="00514365" w:rsidRPr="003B430A">
              <w:rPr>
                <w:sz w:val="22"/>
                <w:szCs w:val="20"/>
              </w:rPr>
              <w:t xml:space="preserve">For additional information reference </w:t>
            </w:r>
            <w:r w:rsidR="00514365">
              <w:rPr>
                <w:sz w:val="22"/>
                <w:szCs w:val="20"/>
              </w:rPr>
              <w:t xml:space="preserve">our discussion on </w:t>
            </w:r>
            <w:hyperlink r:id="rId13" w:history="1">
              <w:r w:rsidR="00514365" w:rsidRPr="00514365">
                <w:rPr>
                  <w:rStyle w:val="Hyperlink"/>
                  <w:sz w:val="22"/>
                  <w:szCs w:val="20"/>
                </w:rPr>
                <w:t>City Employment Basics</w:t>
              </w:r>
            </w:hyperlink>
            <w:r w:rsidR="00514365">
              <w:rPr>
                <w:sz w:val="22"/>
                <w:szCs w:val="20"/>
              </w:rPr>
              <w:t xml:space="preserve"> and our </w:t>
            </w:r>
            <w:hyperlink r:id="rId14" w:anchor="AddtlDocs" w:history="1">
              <w:r w:rsidR="00514365" w:rsidRPr="00514365">
                <w:rPr>
                  <w:rStyle w:val="Hyperlink"/>
                  <w:sz w:val="22"/>
                  <w:szCs w:val="20"/>
                </w:rPr>
                <w:t>Personnel Policy Template</w:t>
              </w:r>
            </w:hyperlink>
            <w:r w:rsidR="00514365">
              <w:rPr>
                <w:sz w:val="22"/>
                <w:szCs w:val="20"/>
              </w:rPr>
              <w:t>.</w:t>
            </w:r>
          </w:p>
        </w:tc>
      </w:tr>
      <w:tr w:rsidR="00AD0BBD" w:rsidRPr="00002588" w14:paraId="4EE97E21" w14:textId="77777777" w:rsidTr="001056B4">
        <w:tc>
          <w:tcPr>
            <w:tcW w:w="822" w:type="dxa"/>
          </w:tcPr>
          <w:p w14:paraId="3801A36A" w14:textId="77777777" w:rsidR="00D46926" w:rsidRDefault="00AD0BBD" w:rsidP="00CD634A">
            <w:pPr>
              <w:keepNext/>
              <w:spacing w:before="80" w:after="80"/>
              <w:jc w:val="center"/>
            </w:pPr>
            <w:r w:rsidRPr="003E052C">
              <w:lastRenderedPageBreak/>
              <w:sym w:font="Wingdings" w:char="F071"/>
            </w:r>
          </w:p>
          <w:p w14:paraId="31E6E064" w14:textId="77777777" w:rsidR="00D46926" w:rsidRDefault="00D46926" w:rsidP="00CD634A">
            <w:pPr>
              <w:keepNext/>
              <w:spacing w:before="80" w:after="80"/>
              <w:jc w:val="center"/>
            </w:pPr>
          </w:p>
          <w:p w14:paraId="39BD410A" w14:textId="1977B377" w:rsidR="003B430A" w:rsidRPr="003E052C" w:rsidRDefault="003B430A" w:rsidP="00CD634A">
            <w:pPr>
              <w:keepNext/>
              <w:spacing w:before="80" w:after="80"/>
            </w:pPr>
            <w:r>
              <w:t xml:space="preserve">  </w:t>
            </w:r>
          </w:p>
        </w:tc>
        <w:tc>
          <w:tcPr>
            <w:tcW w:w="8538" w:type="dxa"/>
          </w:tcPr>
          <w:p w14:paraId="1F064749" w14:textId="202C9B66" w:rsidR="003B430A" w:rsidRPr="00002588" w:rsidRDefault="00AE475E" w:rsidP="00CD634A">
            <w:pPr>
              <w:keepNext/>
              <w:widowControl w:val="0"/>
              <w:spacing w:before="80" w:after="80"/>
              <w:rPr>
                <w:sz w:val="22"/>
                <w:szCs w:val="20"/>
              </w:rPr>
            </w:pPr>
            <w:r>
              <w:rPr>
                <w:sz w:val="22"/>
                <w:szCs w:val="20"/>
              </w:rPr>
              <w:t>Our</w:t>
            </w:r>
            <w:r w:rsidR="00AD0BBD" w:rsidRPr="00AD0BBD">
              <w:rPr>
                <w:sz w:val="22"/>
                <w:szCs w:val="20"/>
              </w:rPr>
              <w:t xml:space="preserve"> city </w:t>
            </w:r>
            <w:r>
              <w:rPr>
                <w:sz w:val="22"/>
                <w:szCs w:val="20"/>
              </w:rPr>
              <w:t>has</w:t>
            </w:r>
            <w:r w:rsidR="00AD0BBD" w:rsidRPr="00AD0BBD">
              <w:rPr>
                <w:sz w:val="22"/>
                <w:szCs w:val="20"/>
              </w:rPr>
              <w:t xml:space="preserve"> a written policy allowing employees time off to serve on jury duty</w:t>
            </w:r>
            <w:r>
              <w:rPr>
                <w:sz w:val="22"/>
                <w:szCs w:val="20"/>
              </w:rPr>
              <w:t>. T</w:t>
            </w:r>
            <w:r w:rsidR="00AD0BBD" w:rsidRPr="00AD0BBD">
              <w:rPr>
                <w:sz w:val="22"/>
                <w:szCs w:val="20"/>
              </w:rPr>
              <w:t>he policy provide</w:t>
            </w:r>
            <w:r>
              <w:rPr>
                <w:sz w:val="22"/>
                <w:szCs w:val="20"/>
              </w:rPr>
              <w:t>s</w:t>
            </w:r>
            <w:r w:rsidR="00AD0BBD" w:rsidRPr="00AD0BBD">
              <w:rPr>
                <w:sz w:val="22"/>
                <w:szCs w:val="20"/>
              </w:rPr>
              <w:t xml:space="preserve"> all employees (or at least all salaried) employees will be paid for the full week’s salary when attendi</w:t>
            </w:r>
            <w:r>
              <w:rPr>
                <w:sz w:val="22"/>
                <w:szCs w:val="20"/>
              </w:rPr>
              <w:t>ng jury duty, without deduction.</w:t>
            </w:r>
            <w:r w:rsidR="00D46926">
              <w:rPr>
                <w:sz w:val="22"/>
                <w:szCs w:val="20"/>
              </w:rPr>
              <w:t xml:space="preserve"> </w:t>
            </w:r>
            <w:r w:rsidR="00514365" w:rsidRPr="003B430A">
              <w:rPr>
                <w:sz w:val="22"/>
                <w:szCs w:val="20"/>
              </w:rPr>
              <w:t xml:space="preserve">For additional information reference </w:t>
            </w:r>
            <w:r w:rsidR="00514365">
              <w:rPr>
                <w:sz w:val="22"/>
                <w:szCs w:val="20"/>
              </w:rPr>
              <w:t xml:space="preserve">our discussion on </w:t>
            </w:r>
            <w:hyperlink r:id="rId15" w:history="1">
              <w:r w:rsidR="00514365" w:rsidRPr="00514365">
                <w:rPr>
                  <w:rStyle w:val="Hyperlink"/>
                  <w:sz w:val="22"/>
                  <w:szCs w:val="20"/>
                </w:rPr>
                <w:t>City Employment Basics</w:t>
              </w:r>
            </w:hyperlink>
            <w:r w:rsidR="00514365">
              <w:rPr>
                <w:sz w:val="22"/>
                <w:szCs w:val="20"/>
              </w:rPr>
              <w:t xml:space="preserve"> and our </w:t>
            </w:r>
            <w:hyperlink r:id="rId16" w:anchor="AddtlDocs" w:history="1">
              <w:r w:rsidR="00514365" w:rsidRPr="00514365">
                <w:rPr>
                  <w:rStyle w:val="Hyperlink"/>
                  <w:sz w:val="22"/>
                  <w:szCs w:val="20"/>
                </w:rPr>
                <w:t>Personnel Policy Template</w:t>
              </w:r>
            </w:hyperlink>
            <w:r w:rsidR="00CD634A">
              <w:rPr>
                <w:rStyle w:val="Hyperlink"/>
                <w:sz w:val="22"/>
                <w:szCs w:val="20"/>
              </w:rPr>
              <w:t>.</w:t>
            </w:r>
          </w:p>
        </w:tc>
      </w:tr>
      <w:tr w:rsidR="00CD634A" w:rsidRPr="00002588" w14:paraId="00C75991" w14:textId="77777777" w:rsidTr="001056B4">
        <w:tc>
          <w:tcPr>
            <w:tcW w:w="822" w:type="dxa"/>
          </w:tcPr>
          <w:p w14:paraId="231C0C6D" w14:textId="685E8A7B" w:rsidR="00CD634A" w:rsidRPr="003E052C" w:rsidRDefault="00CD634A" w:rsidP="00D46926">
            <w:pPr>
              <w:spacing w:before="80" w:after="80"/>
              <w:jc w:val="center"/>
            </w:pPr>
            <w:r w:rsidRPr="003E052C">
              <w:sym w:font="Wingdings" w:char="F071"/>
            </w:r>
          </w:p>
        </w:tc>
        <w:tc>
          <w:tcPr>
            <w:tcW w:w="8538" w:type="dxa"/>
          </w:tcPr>
          <w:p w14:paraId="061578C9" w14:textId="1E1AC3F2" w:rsidR="00CD634A" w:rsidRDefault="00CD634A" w:rsidP="00AA0FBE">
            <w:pPr>
              <w:widowControl w:val="0"/>
              <w:spacing w:before="80" w:after="80"/>
              <w:rPr>
                <w:sz w:val="22"/>
                <w:szCs w:val="20"/>
              </w:rPr>
            </w:pPr>
            <w:r>
              <w:rPr>
                <w:sz w:val="22"/>
                <w:szCs w:val="20"/>
              </w:rPr>
              <w:t>Our city understands eligible employees must be given paid leave in accordance with State law in order to donate an organ or partial organ as well as for bone marrow donation.</w:t>
            </w:r>
            <w:r>
              <w:t xml:space="preserve"> </w:t>
            </w:r>
            <w:r w:rsidRPr="003B430A">
              <w:rPr>
                <w:sz w:val="22"/>
                <w:szCs w:val="20"/>
              </w:rPr>
              <w:t xml:space="preserve">For additional information reference </w:t>
            </w:r>
            <w:r>
              <w:rPr>
                <w:sz w:val="22"/>
                <w:szCs w:val="20"/>
              </w:rPr>
              <w:t xml:space="preserve">our discussion on </w:t>
            </w:r>
            <w:hyperlink r:id="rId17" w:history="1">
              <w:r w:rsidRPr="00514365">
                <w:rPr>
                  <w:rStyle w:val="Hyperlink"/>
                  <w:sz w:val="22"/>
                  <w:szCs w:val="20"/>
                </w:rPr>
                <w:t>City Employment Basics</w:t>
              </w:r>
            </w:hyperlink>
            <w:r>
              <w:rPr>
                <w:sz w:val="22"/>
                <w:szCs w:val="20"/>
              </w:rPr>
              <w:t xml:space="preserve"> and our </w:t>
            </w:r>
            <w:hyperlink r:id="rId18" w:anchor="AddtlDocs" w:history="1">
              <w:r w:rsidRPr="00514365">
                <w:rPr>
                  <w:rStyle w:val="Hyperlink"/>
                  <w:sz w:val="22"/>
                  <w:szCs w:val="20"/>
                </w:rPr>
                <w:t>Personnel Policy Template</w:t>
              </w:r>
            </w:hyperlink>
            <w:r>
              <w:rPr>
                <w:sz w:val="22"/>
                <w:szCs w:val="20"/>
              </w:rPr>
              <w:t>.</w:t>
            </w:r>
          </w:p>
        </w:tc>
      </w:tr>
      <w:tr w:rsidR="00AD0BBD" w:rsidRPr="00002588" w14:paraId="49D7E79D" w14:textId="77777777" w:rsidTr="001056B4">
        <w:tc>
          <w:tcPr>
            <w:tcW w:w="822" w:type="dxa"/>
          </w:tcPr>
          <w:p w14:paraId="6E98A42F" w14:textId="77777777" w:rsidR="00AD0BBD" w:rsidRPr="003E052C" w:rsidRDefault="00AD0BBD" w:rsidP="006455BA">
            <w:pPr>
              <w:spacing w:before="80" w:after="80"/>
              <w:jc w:val="center"/>
            </w:pPr>
            <w:r w:rsidRPr="003E052C">
              <w:sym w:font="Wingdings" w:char="F071"/>
            </w:r>
          </w:p>
        </w:tc>
        <w:tc>
          <w:tcPr>
            <w:tcW w:w="8538" w:type="dxa"/>
          </w:tcPr>
          <w:p w14:paraId="70DF8400" w14:textId="4C7F04D2" w:rsidR="003B430A" w:rsidRPr="00002588" w:rsidRDefault="0091460C" w:rsidP="003B430A">
            <w:pPr>
              <w:widowControl w:val="0"/>
              <w:spacing w:before="80" w:after="80"/>
              <w:ind w:hanging="18"/>
              <w:rPr>
                <w:sz w:val="22"/>
                <w:szCs w:val="20"/>
              </w:rPr>
            </w:pPr>
            <w:r>
              <w:rPr>
                <w:sz w:val="22"/>
                <w:szCs w:val="20"/>
              </w:rPr>
              <w:t>Our city has</w:t>
            </w:r>
            <w:r w:rsidR="00DD641A" w:rsidRPr="00DD641A">
              <w:rPr>
                <w:sz w:val="22"/>
                <w:szCs w:val="20"/>
              </w:rPr>
              <w:t xml:space="preserve"> a policy incorporating the requirements of time off for sc</w:t>
            </w:r>
            <w:r>
              <w:rPr>
                <w:sz w:val="22"/>
                <w:szCs w:val="20"/>
              </w:rPr>
              <w:t xml:space="preserve">hool conferences and </w:t>
            </w:r>
            <w:r w:rsidR="00C24768">
              <w:rPr>
                <w:sz w:val="22"/>
                <w:szCs w:val="20"/>
              </w:rPr>
              <w:t xml:space="preserve">school-related </w:t>
            </w:r>
            <w:r>
              <w:rPr>
                <w:sz w:val="22"/>
                <w:szCs w:val="20"/>
              </w:rPr>
              <w:t>activities</w:t>
            </w:r>
            <w:r w:rsidR="00C24768">
              <w:rPr>
                <w:sz w:val="22"/>
                <w:szCs w:val="20"/>
              </w:rPr>
              <w:t xml:space="preserve"> that cannot be scheduled during nonwork hours</w:t>
            </w:r>
            <w:r>
              <w:rPr>
                <w:sz w:val="22"/>
                <w:szCs w:val="20"/>
              </w:rPr>
              <w:t>.</w:t>
            </w:r>
            <w:r w:rsidR="00D46926">
              <w:t xml:space="preserve"> </w:t>
            </w:r>
            <w:r w:rsidR="00C24768">
              <w:t xml:space="preserve">An employee may substitute any accrued paid vacation or other appropriate leave for any part of this leave. </w:t>
            </w:r>
            <w:r w:rsidR="00514365" w:rsidRPr="003B430A">
              <w:rPr>
                <w:sz w:val="22"/>
                <w:szCs w:val="20"/>
              </w:rPr>
              <w:t xml:space="preserve">For additional information reference </w:t>
            </w:r>
            <w:r w:rsidR="00514365">
              <w:rPr>
                <w:sz w:val="22"/>
                <w:szCs w:val="20"/>
              </w:rPr>
              <w:t xml:space="preserve">our discussion on </w:t>
            </w:r>
            <w:hyperlink r:id="rId19" w:history="1">
              <w:r w:rsidR="00514365" w:rsidRPr="00514365">
                <w:rPr>
                  <w:rStyle w:val="Hyperlink"/>
                  <w:sz w:val="22"/>
                  <w:szCs w:val="20"/>
                </w:rPr>
                <w:t>City Employment Basics</w:t>
              </w:r>
            </w:hyperlink>
            <w:r w:rsidR="00514365">
              <w:rPr>
                <w:sz w:val="22"/>
                <w:szCs w:val="20"/>
              </w:rPr>
              <w:t xml:space="preserve"> and our </w:t>
            </w:r>
            <w:hyperlink r:id="rId20" w:anchor="AddtlDocs" w:history="1">
              <w:r w:rsidR="00514365" w:rsidRPr="00514365">
                <w:rPr>
                  <w:rStyle w:val="Hyperlink"/>
                  <w:sz w:val="22"/>
                  <w:szCs w:val="20"/>
                </w:rPr>
                <w:t>Personnel Policy Template</w:t>
              </w:r>
            </w:hyperlink>
            <w:r w:rsidR="00514365">
              <w:rPr>
                <w:sz w:val="22"/>
                <w:szCs w:val="20"/>
              </w:rPr>
              <w:t>.</w:t>
            </w:r>
          </w:p>
        </w:tc>
      </w:tr>
      <w:tr w:rsidR="00AD0BBD" w:rsidRPr="00002588" w14:paraId="793B6897" w14:textId="77777777" w:rsidTr="001056B4">
        <w:tc>
          <w:tcPr>
            <w:tcW w:w="822" w:type="dxa"/>
          </w:tcPr>
          <w:p w14:paraId="7ADD565C" w14:textId="77777777" w:rsidR="00AD0BBD" w:rsidRPr="003E052C" w:rsidRDefault="00AD0BBD" w:rsidP="006455BA">
            <w:pPr>
              <w:spacing w:before="80" w:after="80"/>
              <w:jc w:val="center"/>
            </w:pPr>
            <w:r w:rsidRPr="003E052C">
              <w:sym w:font="Wingdings" w:char="F071"/>
            </w:r>
          </w:p>
        </w:tc>
        <w:tc>
          <w:tcPr>
            <w:tcW w:w="8538" w:type="dxa"/>
          </w:tcPr>
          <w:p w14:paraId="18470FF2" w14:textId="332628A3" w:rsidR="00AD0BBD" w:rsidRPr="00002588" w:rsidRDefault="0091460C" w:rsidP="006455BA">
            <w:pPr>
              <w:widowControl w:val="0"/>
              <w:spacing w:before="80" w:after="80"/>
              <w:ind w:hanging="18"/>
              <w:rPr>
                <w:sz w:val="22"/>
                <w:szCs w:val="20"/>
              </w:rPr>
            </w:pPr>
            <w:r>
              <w:rPr>
                <w:sz w:val="22"/>
                <w:szCs w:val="20"/>
              </w:rPr>
              <w:t>Our city</w:t>
            </w:r>
            <w:r w:rsidR="00DD641A" w:rsidRPr="00DD641A">
              <w:rPr>
                <w:sz w:val="22"/>
                <w:szCs w:val="20"/>
              </w:rPr>
              <w:t xml:space="preserve"> allow</w:t>
            </w:r>
            <w:r>
              <w:rPr>
                <w:sz w:val="22"/>
                <w:szCs w:val="20"/>
              </w:rPr>
              <w:t>s</w:t>
            </w:r>
            <w:r w:rsidR="00DD641A" w:rsidRPr="00DD641A">
              <w:rPr>
                <w:sz w:val="22"/>
                <w:szCs w:val="20"/>
              </w:rPr>
              <w:t xml:space="preserve"> nursing mothers time and a room</w:t>
            </w:r>
            <w:r w:rsidR="00C24768">
              <w:rPr>
                <w:sz w:val="22"/>
                <w:szCs w:val="20"/>
              </w:rPr>
              <w:t xml:space="preserve">, in close proximity to the work area, </w:t>
            </w:r>
            <w:r w:rsidR="00DD641A" w:rsidRPr="00DD641A">
              <w:rPr>
                <w:sz w:val="22"/>
                <w:szCs w:val="20"/>
              </w:rPr>
              <w:t xml:space="preserve"> </w:t>
            </w:r>
            <w:r w:rsidR="00D46926" w:rsidRPr="00D46926">
              <w:rPr>
                <w:sz w:val="22"/>
                <w:szCs w:val="20"/>
              </w:rPr>
              <w:t>shielded from view</w:t>
            </w:r>
            <w:r w:rsidR="00C24768">
              <w:rPr>
                <w:sz w:val="22"/>
                <w:szCs w:val="20"/>
              </w:rPr>
              <w:t>,</w:t>
            </w:r>
            <w:r w:rsidR="00D46926" w:rsidRPr="00D46926">
              <w:rPr>
                <w:sz w:val="22"/>
                <w:szCs w:val="20"/>
              </w:rPr>
              <w:t xml:space="preserve"> and free from intrusion from coworkers and the public that includes access to an electrical outlet </w:t>
            </w:r>
            <w:r w:rsidR="00DD641A" w:rsidRPr="00DD641A">
              <w:rPr>
                <w:sz w:val="22"/>
                <w:szCs w:val="20"/>
              </w:rPr>
              <w:t>(other than a toilet stall) for expressing milk, as required b</w:t>
            </w:r>
            <w:r>
              <w:rPr>
                <w:sz w:val="22"/>
                <w:szCs w:val="20"/>
              </w:rPr>
              <w:t>y state and federal (PPACA) law.</w:t>
            </w:r>
            <w:r w:rsidR="00D46926">
              <w:t xml:space="preserve"> </w:t>
            </w:r>
            <w:r w:rsidR="00514365" w:rsidRPr="003B430A">
              <w:rPr>
                <w:sz w:val="22"/>
                <w:szCs w:val="20"/>
              </w:rPr>
              <w:t xml:space="preserve">For additional information reference </w:t>
            </w:r>
            <w:r w:rsidR="00514365">
              <w:rPr>
                <w:sz w:val="22"/>
                <w:szCs w:val="20"/>
              </w:rPr>
              <w:t xml:space="preserve">our discussion on </w:t>
            </w:r>
            <w:hyperlink r:id="rId21" w:history="1">
              <w:r w:rsidR="00514365" w:rsidRPr="00514365">
                <w:rPr>
                  <w:rStyle w:val="Hyperlink"/>
                  <w:sz w:val="22"/>
                  <w:szCs w:val="20"/>
                </w:rPr>
                <w:t>City Employment Basics</w:t>
              </w:r>
            </w:hyperlink>
            <w:r w:rsidR="00514365">
              <w:rPr>
                <w:sz w:val="22"/>
                <w:szCs w:val="20"/>
              </w:rPr>
              <w:t xml:space="preserve"> and our </w:t>
            </w:r>
            <w:hyperlink r:id="rId22" w:anchor="AddtlDocs" w:history="1">
              <w:r w:rsidR="00514365" w:rsidRPr="00514365">
                <w:rPr>
                  <w:rStyle w:val="Hyperlink"/>
                  <w:sz w:val="22"/>
                  <w:szCs w:val="20"/>
                </w:rPr>
                <w:t>Personnel Policy Template</w:t>
              </w:r>
            </w:hyperlink>
            <w:r w:rsidR="00514365">
              <w:rPr>
                <w:sz w:val="22"/>
                <w:szCs w:val="20"/>
              </w:rPr>
              <w:t>.</w:t>
            </w:r>
          </w:p>
        </w:tc>
      </w:tr>
      <w:tr w:rsidR="00AD0BBD" w:rsidRPr="00002588" w14:paraId="45A1A73F" w14:textId="77777777" w:rsidTr="001056B4">
        <w:tc>
          <w:tcPr>
            <w:tcW w:w="822" w:type="dxa"/>
          </w:tcPr>
          <w:p w14:paraId="1D9FE923" w14:textId="77777777" w:rsidR="00AD0BBD" w:rsidRPr="003E052C" w:rsidRDefault="00AD0BBD" w:rsidP="006455BA">
            <w:pPr>
              <w:spacing w:before="80" w:after="80"/>
              <w:jc w:val="center"/>
            </w:pPr>
            <w:r w:rsidRPr="003E052C">
              <w:sym w:font="Wingdings" w:char="F071"/>
            </w:r>
          </w:p>
        </w:tc>
        <w:tc>
          <w:tcPr>
            <w:tcW w:w="8538" w:type="dxa"/>
          </w:tcPr>
          <w:p w14:paraId="1ABFA821" w14:textId="3FE8CCB9" w:rsidR="00AD0BBD" w:rsidRPr="00002588" w:rsidRDefault="0091460C" w:rsidP="006455BA">
            <w:pPr>
              <w:widowControl w:val="0"/>
              <w:spacing w:before="80" w:after="80"/>
              <w:ind w:hanging="18"/>
              <w:rPr>
                <w:sz w:val="22"/>
                <w:szCs w:val="20"/>
              </w:rPr>
            </w:pPr>
            <w:r>
              <w:rPr>
                <w:sz w:val="22"/>
                <w:szCs w:val="20"/>
              </w:rPr>
              <w:t>Our</w:t>
            </w:r>
            <w:r w:rsidR="00DD641A" w:rsidRPr="00DD641A">
              <w:rPr>
                <w:sz w:val="22"/>
                <w:szCs w:val="20"/>
              </w:rPr>
              <w:t xml:space="preserve"> city allow</w:t>
            </w:r>
            <w:r>
              <w:rPr>
                <w:sz w:val="22"/>
                <w:szCs w:val="20"/>
              </w:rPr>
              <w:t>s</w:t>
            </w:r>
            <w:r w:rsidR="00DD641A" w:rsidRPr="00DD641A">
              <w:rPr>
                <w:sz w:val="22"/>
                <w:szCs w:val="20"/>
              </w:rPr>
              <w:t xml:space="preserve"> employees paid time off to vote on the day of </w:t>
            </w:r>
            <w:r>
              <w:rPr>
                <w:sz w:val="22"/>
                <w:szCs w:val="20"/>
              </w:rPr>
              <w:t>an election.</w:t>
            </w:r>
            <w:r w:rsidR="00D46926">
              <w:t xml:space="preserve"> </w:t>
            </w:r>
            <w:r w:rsidR="00D46926" w:rsidRPr="00D46926">
              <w:rPr>
                <w:sz w:val="22"/>
                <w:szCs w:val="20"/>
              </w:rPr>
              <w:t xml:space="preserve">Additionally, the city understands, individuals selected to serve as an election judge may, after giving an employer at least 20 days’ written notice, be absent from work for the purpose of serving as an election judge without penalty. </w:t>
            </w:r>
            <w:r w:rsidR="00514365" w:rsidRPr="003B430A">
              <w:rPr>
                <w:sz w:val="22"/>
                <w:szCs w:val="20"/>
              </w:rPr>
              <w:t xml:space="preserve">For additional information reference </w:t>
            </w:r>
            <w:r w:rsidR="00514365">
              <w:rPr>
                <w:sz w:val="22"/>
                <w:szCs w:val="20"/>
              </w:rPr>
              <w:t xml:space="preserve">our discussion on </w:t>
            </w:r>
            <w:hyperlink r:id="rId23" w:history="1">
              <w:r w:rsidR="00514365" w:rsidRPr="00514365">
                <w:rPr>
                  <w:rStyle w:val="Hyperlink"/>
                  <w:sz w:val="22"/>
                  <w:szCs w:val="20"/>
                </w:rPr>
                <w:t>City Employment Basics</w:t>
              </w:r>
            </w:hyperlink>
            <w:r w:rsidR="00514365">
              <w:rPr>
                <w:sz w:val="22"/>
                <w:szCs w:val="20"/>
              </w:rPr>
              <w:t xml:space="preserve"> and our </w:t>
            </w:r>
            <w:hyperlink r:id="rId24" w:anchor="AddtlDocs" w:history="1">
              <w:r w:rsidR="00514365" w:rsidRPr="00514365">
                <w:rPr>
                  <w:rStyle w:val="Hyperlink"/>
                  <w:sz w:val="22"/>
                  <w:szCs w:val="20"/>
                </w:rPr>
                <w:t>Personnel Policy Template</w:t>
              </w:r>
            </w:hyperlink>
            <w:r w:rsidR="00514365">
              <w:rPr>
                <w:sz w:val="22"/>
                <w:szCs w:val="20"/>
              </w:rPr>
              <w:t>.</w:t>
            </w:r>
          </w:p>
        </w:tc>
      </w:tr>
    </w:tbl>
    <w:p w14:paraId="6599EAA2" w14:textId="77777777" w:rsidR="0044556B" w:rsidRDefault="0044556B" w:rsidP="003E052C"/>
    <w:p w14:paraId="5CCB4562" w14:textId="77777777" w:rsidR="0013037B" w:rsidRDefault="0013037B" w:rsidP="003E052C"/>
    <w:tbl>
      <w:tblPr>
        <w:tblW w:w="0" w:type="auto"/>
        <w:tblLook w:val="0000" w:firstRow="0" w:lastRow="0" w:firstColumn="0" w:lastColumn="0" w:noHBand="0" w:noVBand="0"/>
      </w:tblPr>
      <w:tblGrid>
        <w:gridCol w:w="822"/>
        <w:gridCol w:w="8538"/>
      </w:tblGrid>
      <w:tr w:rsidR="0044556B" w:rsidRPr="00002588" w14:paraId="7257FA39" w14:textId="77777777" w:rsidTr="00531D85">
        <w:tc>
          <w:tcPr>
            <w:tcW w:w="9468" w:type="dxa"/>
            <w:gridSpan w:val="2"/>
          </w:tcPr>
          <w:p w14:paraId="7D319617" w14:textId="77777777" w:rsidR="0044556B" w:rsidRPr="00002588" w:rsidRDefault="00DD641A" w:rsidP="0044556B">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Other Benefits Issues</w:t>
            </w:r>
          </w:p>
        </w:tc>
      </w:tr>
      <w:tr w:rsidR="0044556B" w:rsidRPr="00002588" w14:paraId="6928F06B" w14:textId="77777777" w:rsidTr="000850F8">
        <w:tc>
          <w:tcPr>
            <w:tcW w:w="828" w:type="dxa"/>
          </w:tcPr>
          <w:p w14:paraId="34273EF0" w14:textId="77777777" w:rsidR="0044556B" w:rsidRPr="00002588" w:rsidRDefault="0044556B" w:rsidP="0044556B">
            <w:pPr>
              <w:spacing w:before="80" w:after="80"/>
              <w:jc w:val="center"/>
              <w:rPr>
                <w:color w:val="0000FF"/>
                <w:sz w:val="16"/>
                <w:szCs w:val="20"/>
              </w:rPr>
            </w:pPr>
            <w:r w:rsidRPr="003E052C">
              <w:sym w:font="Wingdings" w:char="F071"/>
            </w:r>
          </w:p>
        </w:tc>
        <w:tc>
          <w:tcPr>
            <w:tcW w:w="8640" w:type="dxa"/>
          </w:tcPr>
          <w:p w14:paraId="60A65C1F" w14:textId="77777777" w:rsidR="0044556B" w:rsidRPr="00002588" w:rsidRDefault="00DD641A" w:rsidP="001025F1">
            <w:pPr>
              <w:widowControl w:val="0"/>
              <w:spacing w:before="80" w:after="80"/>
              <w:ind w:left="72" w:hanging="18"/>
              <w:rPr>
                <w:sz w:val="22"/>
                <w:szCs w:val="20"/>
              </w:rPr>
            </w:pPr>
            <w:r w:rsidRPr="00DD641A">
              <w:rPr>
                <w:sz w:val="22"/>
                <w:szCs w:val="20"/>
              </w:rPr>
              <w:t xml:space="preserve">If allowing employees to use cashed-out sick leave, vacation, and/or severance to pay for post-employment health benefits, </w:t>
            </w:r>
            <w:r w:rsidR="001025F1">
              <w:rPr>
                <w:sz w:val="22"/>
                <w:szCs w:val="20"/>
              </w:rPr>
              <w:t>out city taxes</w:t>
            </w:r>
            <w:r w:rsidRPr="00DD641A">
              <w:rPr>
                <w:sz w:val="22"/>
                <w:szCs w:val="20"/>
              </w:rPr>
              <w:t xml:space="preserve"> that amount or </w:t>
            </w:r>
            <w:r w:rsidR="001025F1">
              <w:rPr>
                <w:sz w:val="22"/>
                <w:szCs w:val="20"/>
              </w:rPr>
              <w:t xml:space="preserve">has </w:t>
            </w:r>
            <w:r w:rsidRPr="00DD641A">
              <w:rPr>
                <w:sz w:val="22"/>
                <w:szCs w:val="20"/>
              </w:rPr>
              <w:t>implemented a post-employment health savings plan consistent with appropriate IR</w:t>
            </w:r>
            <w:r w:rsidR="001025F1">
              <w:rPr>
                <w:sz w:val="22"/>
                <w:szCs w:val="20"/>
              </w:rPr>
              <w:t>S regulations.</w:t>
            </w:r>
          </w:p>
        </w:tc>
      </w:tr>
      <w:tr w:rsidR="00C24768" w:rsidRPr="00002588" w14:paraId="2AC8C1BC" w14:textId="77777777" w:rsidTr="000850F8">
        <w:tc>
          <w:tcPr>
            <w:tcW w:w="828" w:type="dxa"/>
          </w:tcPr>
          <w:p w14:paraId="7BE3CC76" w14:textId="1E172130" w:rsidR="00C24768" w:rsidRPr="003E052C" w:rsidRDefault="00BE157C" w:rsidP="0044556B">
            <w:pPr>
              <w:spacing w:before="80" w:after="80"/>
              <w:jc w:val="center"/>
            </w:pPr>
            <w:r w:rsidRPr="003E052C">
              <w:sym w:font="Wingdings" w:char="F071"/>
            </w:r>
          </w:p>
        </w:tc>
        <w:tc>
          <w:tcPr>
            <w:tcW w:w="8640" w:type="dxa"/>
          </w:tcPr>
          <w:p w14:paraId="6D27CBF7" w14:textId="6102A647" w:rsidR="00C24768" w:rsidRDefault="00C24768" w:rsidP="001025F1">
            <w:pPr>
              <w:widowControl w:val="0"/>
              <w:spacing w:before="80" w:after="80"/>
              <w:rPr>
                <w:sz w:val="22"/>
                <w:szCs w:val="20"/>
              </w:rPr>
            </w:pPr>
            <w:r>
              <w:rPr>
                <w:sz w:val="22"/>
                <w:szCs w:val="20"/>
              </w:rPr>
              <w:t xml:space="preserve">Our city is </w:t>
            </w:r>
            <w:r w:rsidR="00111A65">
              <w:rPr>
                <w:sz w:val="22"/>
                <w:szCs w:val="20"/>
              </w:rPr>
              <w:t xml:space="preserve">familiar with constructive receipt implications for any cashing out options for accrued leave and compensatory time. For additional information on constructive receipt, see Section II E in </w:t>
            </w:r>
            <w:hyperlink r:id="rId25" w:history="1">
              <w:r w:rsidR="00111A65" w:rsidRPr="00111A65">
                <w:rPr>
                  <w:rStyle w:val="Hyperlink"/>
                  <w:sz w:val="22"/>
                  <w:szCs w:val="20"/>
                </w:rPr>
                <w:t>City Employment Basics</w:t>
              </w:r>
            </w:hyperlink>
            <w:r w:rsidR="00111A65">
              <w:rPr>
                <w:sz w:val="22"/>
                <w:szCs w:val="20"/>
              </w:rPr>
              <w:t>.</w:t>
            </w:r>
          </w:p>
        </w:tc>
      </w:tr>
      <w:tr w:rsidR="0044556B" w:rsidRPr="00002588" w14:paraId="443E6181" w14:textId="77777777" w:rsidTr="000850F8">
        <w:tc>
          <w:tcPr>
            <w:tcW w:w="828" w:type="dxa"/>
          </w:tcPr>
          <w:p w14:paraId="629C2CEF" w14:textId="77777777" w:rsidR="0044556B" w:rsidRPr="00002588" w:rsidRDefault="0044556B" w:rsidP="0044556B">
            <w:pPr>
              <w:spacing w:before="80" w:after="80"/>
              <w:jc w:val="center"/>
              <w:rPr>
                <w:color w:val="0000FF"/>
                <w:sz w:val="16"/>
                <w:szCs w:val="20"/>
              </w:rPr>
            </w:pPr>
            <w:r w:rsidRPr="003E052C">
              <w:sym w:font="Wingdings" w:char="F071"/>
            </w:r>
          </w:p>
        </w:tc>
        <w:tc>
          <w:tcPr>
            <w:tcW w:w="8640" w:type="dxa"/>
          </w:tcPr>
          <w:p w14:paraId="1C74B487" w14:textId="77777777" w:rsidR="0044556B" w:rsidRPr="00684439" w:rsidRDefault="001025F1" w:rsidP="001025F1">
            <w:pPr>
              <w:widowControl w:val="0"/>
              <w:spacing w:before="80" w:after="80"/>
              <w:rPr>
                <w:sz w:val="22"/>
                <w:szCs w:val="20"/>
              </w:rPr>
            </w:pPr>
            <w:r>
              <w:rPr>
                <w:sz w:val="22"/>
                <w:szCs w:val="20"/>
              </w:rPr>
              <w:t xml:space="preserve">Our city has </w:t>
            </w:r>
            <w:r w:rsidR="00DD641A" w:rsidRPr="00DD641A">
              <w:rPr>
                <w:sz w:val="22"/>
                <w:szCs w:val="20"/>
              </w:rPr>
              <w:t xml:space="preserve">evaluated its liability under the Governmental Accounting Standards Board (GASB) reporting requirements for retiree benefits and taken steps to deal with the </w:t>
            </w:r>
            <w:r>
              <w:rPr>
                <w:sz w:val="22"/>
                <w:szCs w:val="20"/>
              </w:rPr>
              <w:t>issue of funding these benefits.</w:t>
            </w:r>
          </w:p>
        </w:tc>
      </w:tr>
      <w:tr w:rsidR="0044556B" w:rsidRPr="00002588" w14:paraId="2F1A68C1" w14:textId="77777777" w:rsidTr="000850F8">
        <w:tc>
          <w:tcPr>
            <w:tcW w:w="828" w:type="dxa"/>
          </w:tcPr>
          <w:p w14:paraId="282F7020" w14:textId="77777777" w:rsidR="0044556B" w:rsidRPr="00002588" w:rsidRDefault="0044556B" w:rsidP="0044556B">
            <w:pPr>
              <w:spacing w:before="80" w:after="80"/>
              <w:jc w:val="center"/>
              <w:rPr>
                <w:color w:val="0000FF"/>
                <w:sz w:val="16"/>
                <w:szCs w:val="20"/>
              </w:rPr>
            </w:pPr>
            <w:r w:rsidRPr="003E052C">
              <w:sym w:font="Wingdings" w:char="F071"/>
            </w:r>
          </w:p>
        </w:tc>
        <w:tc>
          <w:tcPr>
            <w:tcW w:w="8640" w:type="dxa"/>
          </w:tcPr>
          <w:p w14:paraId="3EED426F" w14:textId="77777777" w:rsidR="0044556B" w:rsidRPr="00002588" w:rsidRDefault="001025F1" w:rsidP="0044556B">
            <w:pPr>
              <w:widowControl w:val="0"/>
              <w:spacing w:before="80" w:after="80"/>
              <w:ind w:left="72" w:hanging="18"/>
              <w:rPr>
                <w:sz w:val="22"/>
                <w:szCs w:val="20"/>
              </w:rPr>
            </w:pPr>
            <w:r>
              <w:rPr>
                <w:sz w:val="22"/>
                <w:szCs w:val="20"/>
              </w:rPr>
              <w:t>Our city has</w:t>
            </w:r>
            <w:r w:rsidR="00DD641A" w:rsidRPr="00DD641A">
              <w:rPr>
                <w:sz w:val="22"/>
                <w:szCs w:val="20"/>
              </w:rPr>
              <w:t xml:space="preserve"> reviewed which employees are and are not subject to mandatory participation in the Public Employee</w:t>
            </w:r>
            <w:r>
              <w:rPr>
                <w:sz w:val="22"/>
                <w:szCs w:val="20"/>
              </w:rPr>
              <w:t>s Retirement Association (PERA).</w:t>
            </w:r>
          </w:p>
        </w:tc>
      </w:tr>
      <w:tr w:rsidR="0044556B" w:rsidRPr="00002588" w14:paraId="7C44461F" w14:textId="77777777" w:rsidTr="000850F8">
        <w:tc>
          <w:tcPr>
            <w:tcW w:w="828" w:type="dxa"/>
          </w:tcPr>
          <w:p w14:paraId="23317215" w14:textId="77777777" w:rsidR="0044556B" w:rsidRPr="00002588" w:rsidRDefault="0044556B" w:rsidP="0044556B">
            <w:pPr>
              <w:spacing w:before="80" w:after="80"/>
              <w:jc w:val="center"/>
              <w:rPr>
                <w:color w:val="0000FF"/>
                <w:sz w:val="16"/>
                <w:szCs w:val="20"/>
              </w:rPr>
            </w:pPr>
            <w:r w:rsidRPr="003E052C">
              <w:sym w:font="Wingdings" w:char="F071"/>
            </w:r>
          </w:p>
        </w:tc>
        <w:tc>
          <w:tcPr>
            <w:tcW w:w="8640" w:type="dxa"/>
          </w:tcPr>
          <w:p w14:paraId="3AF24B6C" w14:textId="77777777" w:rsidR="0044556B" w:rsidRPr="00002588" w:rsidRDefault="001025F1" w:rsidP="0044556B">
            <w:pPr>
              <w:widowControl w:val="0"/>
              <w:spacing w:before="80" w:after="80"/>
              <w:ind w:left="72" w:hanging="18"/>
              <w:rPr>
                <w:sz w:val="22"/>
                <w:szCs w:val="20"/>
              </w:rPr>
            </w:pPr>
            <w:r>
              <w:rPr>
                <w:sz w:val="22"/>
                <w:szCs w:val="20"/>
              </w:rPr>
              <w:t>Our city has</w:t>
            </w:r>
            <w:r w:rsidR="00DD641A" w:rsidRPr="00DD641A">
              <w:rPr>
                <w:sz w:val="22"/>
                <w:szCs w:val="20"/>
              </w:rPr>
              <w:t xml:space="preserve"> reviewed its participation in any deferred compensation plan to ensure compliance with state and federal laws–especially </w:t>
            </w:r>
            <w:r w:rsidR="00514365" w:rsidRPr="00DD641A">
              <w:rPr>
                <w:sz w:val="22"/>
                <w:szCs w:val="20"/>
              </w:rPr>
              <w:t>regarding</w:t>
            </w:r>
            <w:r w:rsidR="00DD641A" w:rsidRPr="00DD641A">
              <w:rPr>
                <w:sz w:val="22"/>
                <w:szCs w:val="20"/>
              </w:rPr>
              <w:t xml:space="preserve"> IRS requirements and state limita</w:t>
            </w:r>
            <w:r>
              <w:rPr>
                <w:sz w:val="22"/>
                <w:szCs w:val="20"/>
              </w:rPr>
              <w:t>tions on employer contributions.</w:t>
            </w:r>
          </w:p>
        </w:tc>
      </w:tr>
    </w:tbl>
    <w:p w14:paraId="624315EF" w14:textId="77777777" w:rsidR="0044556B" w:rsidRDefault="0044556B" w:rsidP="003E052C"/>
    <w:tbl>
      <w:tblPr>
        <w:tblW w:w="0" w:type="auto"/>
        <w:tblLook w:val="0000" w:firstRow="0" w:lastRow="0" w:firstColumn="0" w:lastColumn="0" w:noHBand="0" w:noVBand="0"/>
      </w:tblPr>
      <w:tblGrid>
        <w:gridCol w:w="822"/>
        <w:gridCol w:w="8538"/>
      </w:tblGrid>
      <w:tr w:rsidR="0044556B" w:rsidRPr="00002588" w14:paraId="11BA56B4" w14:textId="77777777" w:rsidTr="008710E7">
        <w:tc>
          <w:tcPr>
            <w:tcW w:w="9468" w:type="dxa"/>
            <w:gridSpan w:val="2"/>
          </w:tcPr>
          <w:p w14:paraId="42AD69A2" w14:textId="126F17A7" w:rsidR="0044556B" w:rsidRPr="00002588" w:rsidRDefault="00DD641A" w:rsidP="0044556B">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lastRenderedPageBreak/>
              <w:t>Pension and Service Credit Issues</w:t>
            </w:r>
          </w:p>
        </w:tc>
      </w:tr>
      <w:tr w:rsidR="0044556B" w:rsidRPr="00002588" w14:paraId="5ED0FE15" w14:textId="77777777" w:rsidTr="000850F8">
        <w:tc>
          <w:tcPr>
            <w:tcW w:w="828" w:type="dxa"/>
          </w:tcPr>
          <w:p w14:paraId="349CEB9E" w14:textId="77777777" w:rsidR="0044556B" w:rsidRPr="00002588" w:rsidRDefault="00EA77B5" w:rsidP="00EA77B5">
            <w:pPr>
              <w:spacing w:before="80" w:after="80"/>
              <w:jc w:val="center"/>
              <w:rPr>
                <w:color w:val="0000FF"/>
                <w:sz w:val="16"/>
                <w:szCs w:val="20"/>
              </w:rPr>
            </w:pPr>
            <w:r w:rsidRPr="003E052C">
              <w:sym w:font="Wingdings" w:char="F071"/>
            </w:r>
          </w:p>
        </w:tc>
        <w:tc>
          <w:tcPr>
            <w:tcW w:w="8640" w:type="dxa"/>
          </w:tcPr>
          <w:p w14:paraId="0307D708" w14:textId="77777777" w:rsidR="0044556B" w:rsidRPr="00002588" w:rsidRDefault="001025F1" w:rsidP="00DD641A">
            <w:pPr>
              <w:widowControl w:val="0"/>
              <w:spacing w:before="80" w:after="80"/>
              <w:ind w:hanging="18"/>
              <w:rPr>
                <w:sz w:val="22"/>
                <w:szCs w:val="20"/>
              </w:rPr>
            </w:pPr>
            <w:r>
              <w:rPr>
                <w:sz w:val="22"/>
                <w:szCs w:val="20"/>
              </w:rPr>
              <w:t>Our</w:t>
            </w:r>
            <w:r w:rsidR="00DD641A" w:rsidRPr="00DD641A">
              <w:rPr>
                <w:sz w:val="22"/>
                <w:szCs w:val="20"/>
              </w:rPr>
              <w:t xml:space="preserve"> city contribute</w:t>
            </w:r>
            <w:r>
              <w:rPr>
                <w:sz w:val="22"/>
                <w:szCs w:val="20"/>
              </w:rPr>
              <w:t>s</w:t>
            </w:r>
            <w:r w:rsidR="00DD641A" w:rsidRPr="00DD641A">
              <w:rPr>
                <w:sz w:val="22"/>
                <w:szCs w:val="20"/>
              </w:rPr>
              <w:t xml:space="preserve"> to the appropriate Public Employees Retirement Association (PERA) </w:t>
            </w:r>
            <w:r>
              <w:rPr>
                <w:sz w:val="22"/>
                <w:szCs w:val="20"/>
              </w:rPr>
              <w:t>plan for all covered employees.</w:t>
            </w:r>
          </w:p>
        </w:tc>
      </w:tr>
      <w:tr w:rsidR="00EA77B5" w:rsidRPr="00002588" w14:paraId="277181E4" w14:textId="77777777" w:rsidTr="000850F8">
        <w:tc>
          <w:tcPr>
            <w:tcW w:w="828" w:type="dxa"/>
          </w:tcPr>
          <w:p w14:paraId="12B063F8" w14:textId="77777777" w:rsidR="00EA77B5" w:rsidRPr="00002588" w:rsidRDefault="00EA77B5" w:rsidP="00EA77B5">
            <w:pPr>
              <w:spacing w:before="80" w:after="80"/>
              <w:jc w:val="center"/>
              <w:rPr>
                <w:color w:val="0000FF"/>
                <w:sz w:val="16"/>
                <w:szCs w:val="20"/>
              </w:rPr>
            </w:pPr>
            <w:r w:rsidRPr="003E052C">
              <w:sym w:font="Wingdings" w:char="F071"/>
            </w:r>
          </w:p>
        </w:tc>
        <w:tc>
          <w:tcPr>
            <w:tcW w:w="8640" w:type="dxa"/>
          </w:tcPr>
          <w:p w14:paraId="13F7E0A3" w14:textId="77777777" w:rsidR="00EA77B5" w:rsidRPr="00002588" w:rsidRDefault="001025F1" w:rsidP="00EA77B5">
            <w:pPr>
              <w:widowControl w:val="0"/>
              <w:spacing w:before="80" w:after="80"/>
              <w:ind w:hanging="18"/>
              <w:rPr>
                <w:sz w:val="22"/>
                <w:szCs w:val="20"/>
              </w:rPr>
            </w:pPr>
            <w:r>
              <w:rPr>
                <w:sz w:val="22"/>
                <w:szCs w:val="20"/>
              </w:rPr>
              <w:t>Our</w:t>
            </w:r>
            <w:r w:rsidR="00DD641A" w:rsidRPr="00DD641A">
              <w:rPr>
                <w:sz w:val="22"/>
                <w:szCs w:val="20"/>
              </w:rPr>
              <w:t xml:space="preserve"> city deduct</w:t>
            </w:r>
            <w:r>
              <w:rPr>
                <w:sz w:val="22"/>
                <w:szCs w:val="20"/>
              </w:rPr>
              <w:t>s</w:t>
            </w:r>
            <w:r w:rsidR="00386862">
              <w:rPr>
                <w:sz w:val="22"/>
                <w:szCs w:val="20"/>
              </w:rPr>
              <w:t xml:space="preserve"> required employee deductions</w:t>
            </w:r>
            <w:r w:rsidR="00DD641A" w:rsidRPr="00DD641A">
              <w:rPr>
                <w:sz w:val="22"/>
                <w:szCs w:val="20"/>
              </w:rPr>
              <w:t xml:space="preserve"> from the paychecks of all covered PE</w:t>
            </w:r>
            <w:r>
              <w:rPr>
                <w:sz w:val="22"/>
                <w:szCs w:val="20"/>
              </w:rPr>
              <w:t>RA plan members.</w:t>
            </w:r>
          </w:p>
        </w:tc>
      </w:tr>
      <w:tr w:rsidR="00EA77B5" w:rsidRPr="00002588" w14:paraId="5A970A4D" w14:textId="77777777" w:rsidTr="000850F8">
        <w:tc>
          <w:tcPr>
            <w:tcW w:w="828" w:type="dxa"/>
          </w:tcPr>
          <w:p w14:paraId="4890D5E7" w14:textId="77777777" w:rsidR="00EA77B5" w:rsidRPr="00002588" w:rsidRDefault="00EA77B5" w:rsidP="00EA77B5">
            <w:pPr>
              <w:spacing w:before="80" w:after="80"/>
              <w:jc w:val="center"/>
              <w:rPr>
                <w:color w:val="0000FF"/>
                <w:sz w:val="16"/>
                <w:szCs w:val="20"/>
              </w:rPr>
            </w:pPr>
            <w:r w:rsidRPr="003E052C">
              <w:sym w:font="Wingdings" w:char="F071"/>
            </w:r>
          </w:p>
        </w:tc>
        <w:tc>
          <w:tcPr>
            <w:tcW w:w="8640" w:type="dxa"/>
          </w:tcPr>
          <w:p w14:paraId="776AE318" w14:textId="079FB35C" w:rsidR="00EA77B5" w:rsidRPr="00002588" w:rsidRDefault="001025F1" w:rsidP="00EA77B5">
            <w:pPr>
              <w:widowControl w:val="0"/>
              <w:spacing w:before="80" w:after="80"/>
              <w:ind w:hanging="18"/>
              <w:rPr>
                <w:sz w:val="22"/>
                <w:szCs w:val="20"/>
              </w:rPr>
            </w:pPr>
            <w:r>
              <w:rPr>
                <w:sz w:val="22"/>
                <w:szCs w:val="20"/>
              </w:rPr>
              <w:t>Our city</w:t>
            </w:r>
            <w:r w:rsidR="00822066">
              <w:rPr>
                <w:sz w:val="22"/>
                <w:szCs w:val="20"/>
              </w:rPr>
              <w:t xml:space="preserve"> </w:t>
            </w:r>
            <w:r w:rsidR="00111A65">
              <w:rPr>
                <w:sz w:val="22"/>
                <w:szCs w:val="20"/>
              </w:rPr>
              <w:t xml:space="preserve">adheres to </w:t>
            </w:r>
            <w:hyperlink r:id="rId26" w:history="1">
              <w:r w:rsidR="00111A65" w:rsidRPr="00111A65">
                <w:rPr>
                  <w:rStyle w:val="Hyperlink"/>
                  <w:sz w:val="22"/>
                  <w:szCs w:val="20"/>
                </w:rPr>
                <w:t>IRS 457(b) limits</w:t>
              </w:r>
            </w:hyperlink>
            <w:r w:rsidR="00111A65">
              <w:rPr>
                <w:sz w:val="22"/>
                <w:szCs w:val="20"/>
              </w:rPr>
              <w:t xml:space="preserve"> for </w:t>
            </w:r>
            <w:r w:rsidR="00550B87">
              <w:rPr>
                <w:sz w:val="22"/>
                <w:szCs w:val="20"/>
              </w:rPr>
              <w:t xml:space="preserve">any </w:t>
            </w:r>
            <w:r w:rsidR="00111A65">
              <w:rPr>
                <w:sz w:val="22"/>
                <w:szCs w:val="20"/>
              </w:rPr>
              <w:t>deferred compensation plans the</w:t>
            </w:r>
            <w:r w:rsidR="00550B87">
              <w:rPr>
                <w:sz w:val="22"/>
                <w:szCs w:val="20"/>
              </w:rPr>
              <w:t xml:space="preserve"> city offers</w:t>
            </w:r>
            <w:r w:rsidR="00111A65">
              <w:rPr>
                <w:sz w:val="22"/>
                <w:szCs w:val="20"/>
              </w:rPr>
              <w:t xml:space="preserve">. </w:t>
            </w:r>
          </w:p>
        </w:tc>
      </w:tr>
    </w:tbl>
    <w:p w14:paraId="6F730C1A" w14:textId="77777777" w:rsidR="0044556B" w:rsidRDefault="0044556B" w:rsidP="003E052C"/>
    <w:sectPr w:rsidR="0044556B" w:rsidSect="00A90BB6">
      <w:footerReference w:type="default" r:id="rId2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AAA5C6" w14:textId="77777777" w:rsidR="00331EDA" w:rsidRDefault="00331EDA" w:rsidP="00331EDA">
      <w:r>
        <w:separator/>
      </w:r>
    </w:p>
  </w:endnote>
  <w:endnote w:type="continuationSeparator" w:id="0">
    <w:p w14:paraId="59882837" w14:textId="77777777" w:rsidR="00331EDA" w:rsidRDefault="00331EDA" w:rsidP="00331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FFCB5" w14:textId="77777777" w:rsidR="00331EDA" w:rsidRPr="001624F8" w:rsidRDefault="00331EDA" w:rsidP="00331EDA">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Minnesota Cities</w:t>
    </w:r>
    <w:r>
      <w:rPr>
        <w:rFonts w:ascii="Arial" w:eastAsia="Arial" w:hAnsi="Arial" w:cs="Arial"/>
        <w:sz w:val="15"/>
        <w:szCs w:val="15"/>
      </w:rPr>
      <w:t xml:space="preserve"> Model Checklist</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24-03-29T00:00:00Z">
          <w:dateFormat w:val="M/d/yyyy"/>
          <w:lid w:val="en-US"/>
          <w:storeMappedDataAs w:val="dateTime"/>
          <w:calendar w:val="gregorian"/>
        </w:date>
      </w:sdtPr>
      <w:sdtEndPr/>
      <w:sdtContent>
        <w:r>
          <w:rPr>
            <w:rFonts w:ascii="Arial" w:eastAsia="Arial" w:hAnsi="Arial" w:cs="Arial"/>
            <w:sz w:val="15"/>
            <w:szCs w:val="15"/>
          </w:rPr>
          <w:t>3/29/2024</w:t>
        </w:r>
      </w:sdtContent>
    </w:sdt>
  </w:p>
  <w:p w14:paraId="490E4B86" w14:textId="608AC20C" w:rsidR="00331EDA" w:rsidRPr="00D52738" w:rsidRDefault="00AA207C" w:rsidP="00331EDA">
    <w:pPr>
      <w:tabs>
        <w:tab w:val="right" w:pos="9360"/>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331EDA">
          <w:rPr>
            <w:rFonts w:ascii="Arial" w:eastAsia="Arial" w:hAnsi="Arial" w:cs="Arial"/>
            <w:sz w:val="15"/>
            <w:szCs w:val="15"/>
          </w:rPr>
          <w:t>Employee Benefits Self-Audit Checklist</w:t>
        </w:r>
      </w:sdtContent>
    </w:sdt>
    <w:r w:rsidR="00331EDA" w:rsidRPr="001624F8">
      <w:rPr>
        <w:rFonts w:ascii="Arial" w:eastAsia="Arial" w:hAnsi="Arial" w:cs="Arial"/>
        <w:sz w:val="15"/>
        <w:szCs w:val="15"/>
      </w:rPr>
      <w:tab/>
      <w:t xml:space="preserve">Page </w:t>
    </w:r>
    <w:r w:rsidR="00331EDA" w:rsidRPr="001624F8">
      <w:rPr>
        <w:rFonts w:ascii="Arial" w:eastAsia="Arial" w:hAnsi="Arial" w:cs="Arial"/>
        <w:sz w:val="15"/>
        <w:szCs w:val="15"/>
      </w:rPr>
      <w:fldChar w:fldCharType="begin"/>
    </w:r>
    <w:r w:rsidR="00331EDA" w:rsidRPr="001624F8">
      <w:rPr>
        <w:rFonts w:ascii="Arial" w:eastAsia="Arial" w:hAnsi="Arial" w:cs="Arial"/>
        <w:sz w:val="15"/>
        <w:szCs w:val="15"/>
      </w:rPr>
      <w:instrText xml:space="preserve"> PAGE   \* MERGEFORMAT </w:instrText>
    </w:r>
    <w:r w:rsidR="00331EDA" w:rsidRPr="001624F8">
      <w:rPr>
        <w:rFonts w:ascii="Arial" w:eastAsia="Arial" w:hAnsi="Arial" w:cs="Arial"/>
        <w:sz w:val="15"/>
        <w:szCs w:val="15"/>
      </w:rPr>
      <w:fldChar w:fldCharType="separate"/>
    </w:r>
    <w:r w:rsidR="00331EDA">
      <w:rPr>
        <w:rFonts w:ascii="Arial" w:eastAsia="Arial" w:hAnsi="Arial" w:cs="Arial"/>
        <w:sz w:val="15"/>
        <w:szCs w:val="15"/>
      </w:rPr>
      <w:t>1</w:t>
    </w:r>
    <w:r w:rsidR="00331EDA" w:rsidRPr="001624F8">
      <w:rPr>
        <w:rFonts w:ascii="Arial" w:eastAsia="Arial" w:hAnsi="Arial" w:cs="Arial"/>
        <w:noProof/>
        <w:sz w:val="15"/>
        <w:szCs w:val="15"/>
      </w:rPr>
      <w:fldChar w:fldCharType="end"/>
    </w:r>
  </w:p>
  <w:p w14:paraId="44742E1F" w14:textId="77777777" w:rsidR="00331EDA" w:rsidRDefault="00331EDA" w:rsidP="00331EDA">
    <w:pPr>
      <w:pStyle w:val="Footer"/>
    </w:pPr>
  </w:p>
  <w:p w14:paraId="54DC3A64" w14:textId="77777777" w:rsidR="00331EDA" w:rsidRDefault="00331E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66A38" w14:textId="77777777" w:rsidR="00331EDA" w:rsidRDefault="00331EDA" w:rsidP="00331EDA">
      <w:r>
        <w:separator/>
      </w:r>
    </w:p>
  </w:footnote>
  <w:footnote w:type="continuationSeparator" w:id="0">
    <w:p w14:paraId="4809F653" w14:textId="77777777" w:rsidR="00331EDA" w:rsidRDefault="00331EDA" w:rsidP="00331E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806936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C095B84"/>
    <w:multiLevelType w:val="hybridMultilevel"/>
    <w:tmpl w:val="D7882266"/>
    <w:lvl w:ilvl="0" w:tplc="6D889A96">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 w15:restartNumberingAfterBreak="0">
    <w:nsid w:val="1C937909"/>
    <w:multiLevelType w:val="hybridMultilevel"/>
    <w:tmpl w:val="2F02C2B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53943D0"/>
    <w:multiLevelType w:val="hybridMultilevel"/>
    <w:tmpl w:val="64FEFD96"/>
    <w:lvl w:ilvl="0" w:tplc="6D889A96">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5B1225C"/>
    <w:multiLevelType w:val="hybridMultilevel"/>
    <w:tmpl w:val="9414434A"/>
    <w:lvl w:ilvl="0" w:tplc="6D889A96">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A7170E3"/>
    <w:multiLevelType w:val="hybridMultilevel"/>
    <w:tmpl w:val="0514191C"/>
    <w:lvl w:ilvl="0" w:tplc="6D889A96">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1C22A4A"/>
    <w:multiLevelType w:val="hybridMultilevel"/>
    <w:tmpl w:val="41CEFC56"/>
    <w:lvl w:ilvl="0" w:tplc="6D889A96">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09D0D7B"/>
    <w:multiLevelType w:val="hybridMultilevel"/>
    <w:tmpl w:val="08C4B34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72B1087"/>
    <w:multiLevelType w:val="hybridMultilevel"/>
    <w:tmpl w:val="9C24903E"/>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9AC7F5E"/>
    <w:multiLevelType w:val="hybridMultilevel"/>
    <w:tmpl w:val="3614184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 w15:restartNumberingAfterBreak="0">
    <w:nsid w:val="4C592853"/>
    <w:multiLevelType w:val="hybridMultilevel"/>
    <w:tmpl w:val="8AC2CD9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A746F1B"/>
    <w:multiLevelType w:val="hybridMultilevel"/>
    <w:tmpl w:val="3FBA224C"/>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F73186C"/>
    <w:multiLevelType w:val="hybridMultilevel"/>
    <w:tmpl w:val="58E82B48"/>
    <w:lvl w:ilvl="0" w:tplc="6D889A96">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625C3DCB"/>
    <w:multiLevelType w:val="hybridMultilevel"/>
    <w:tmpl w:val="9D3A6A52"/>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2FA60AE"/>
    <w:multiLevelType w:val="hybridMultilevel"/>
    <w:tmpl w:val="732AB64C"/>
    <w:lvl w:ilvl="0" w:tplc="6D889A96">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3C9529D"/>
    <w:multiLevelType w:val="hybridMultilevel"/>
    <w:tmpl w:val="161EC412"/>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502585B"/>
    <w:multiLevelType w:val="hybridMultilevel"/>
    <w:tmpl w:val="C8B8CF78"/>
    <w:lvl w:ilvl="0" w:tplc="6D889A9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1C502A"/>
    <w:multiLevelType w:val="hybridMultilevel"/>
    <w:tmpl w:val="37EE31E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711809776">
    <w:abstractNumId w:val="0"/>
  </w:num>
  <w:num w:numId="2" w16cid:durableId="1102610117">
    <w:abstractNumId w:val="7"/>
  </w:num>
  <w:num w:numId="3" w16cid:durableId="124547848">
    <w:abstractNumId w:val="13"/>
  </w:num>
  <w:num w:numId="4" w16cid:durableId="830220487">
    <w:abstractNumId w:val="11"/>
  </w:num>
  <w:num w:numId="5" w16cid:durableId="39943092">
    <w:abstractNumId w:val="15"/>
  </w:num>
  <w:num w:numId="6" w16cid:durableId="55781447">
    <w:abstractNumId w:val="10"/>
  </w:num>
  <w:num w:numId="7" w16cid:durableId="1017074202">
    <w:abstractNumId w:val="2"/>
  </w:num>
  <w:num w:numId="8" w16cid:durableId="34277444">
    <w:abstractNumId w:val="8"/>
  </w:num>
  <w:num w:numId="9" w16cid:durableId="1914655046">
    <w:abstractNumId w:val="17"/>
  </w:num>
  <w:num w:numId="10" w16cid:durableId="1244951570">
    <w:abstractNumId w:val="6"/>
  </w:num>
  <w:num w:numId="11" w16cid:durableId="2014792239">
    <w:abstractNumId w:val="12"/>
  </w:num>
  <w:num w:numId="12" w16cid:durableId="314531740">
    <w:abstractNumId w:val="14"/>
  </w:num>
  <w:num w:numId="13" w16cid:durableId="460080690">
    <w:abstractNumId w:val="5"/>
  </w:num>
  <w:num w:numId="14" w16cid:durableId="290399571">
    <w:abstractNumId w:val="4"/>
  </w:num>
  <w:num w:numId="15" w16cid:durableId="2109346262">
    <w:abstractNumId w:val="1"/>
  </w:num>
  <w:num w:numId="16" w16cid:durableId="1564020365">
    <w:abstractNumId w:val="3"/>
  </w:num>
  <w:num w:numId="17" w16cid:durableId="1677415719">
    <w:abstractNumId w:val="16"/>
  </w:num>
  <w:num w:numId="18" w16cid:durableId="212094678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588"/>
    <w:rsid w:val="000021E1"/>
    <w:rsid w:val="00002588"/>
    <w:rsid w:val="00031E42"/>
    <w:rsid w:val="00061CEC"/>
    <w:rsid w:val="00095F3A"/>
    <w:rsid w:val="001025F1"/>
    <w:rsid w:val="001056B4"/>
    <w:rsid w:val="00111A65"/>
    <w:rsid w:val="00112E8A"/>
    <w:rsid w:val="0013037B"/>
    <w:rsid w:val="0014538A"/>
    <w:rsid w:val="00150312"/>
    <w:rsid w:val="00150AF3"/>
    <w:rsid w:val="00173155"/>
    <w:rsid w:val="001836CA"/>
    <w:rsid w:val="001F58DA"/>
    <w:rsid w:val="00216A8A"/>
    <w:rsid w:val="00254531"/>
    <w:rsid w:val="00257269"/>
    <w:rsid w:val="002B16BA"/>
    <w:rsid w:val="002B5A61"/>
    <w:rsid w:val="002F7254"/>
    <w:rsid w:val="0030683E"/>
    <w:rsid w:val="00331EDA"/>
    <w:rsid w:val="00383C6F"/>
    <w:rsid w:val="00386862"/>
    <w:rsid w:val="003B430A"/>
    <w:rsid w:val="003B4F89"/>
    <w:rsid w:val="003E052C"/>
    <w:rsid w:val="0041034A"/>
    <w:rsid w:val="0043416D"/>
    <w:rsid w:val="0044556B"/>
    <w:rsid w:val="004520AF"/>
    <w:rsid w:val="004541AE"/>
    <w:rsid w:val="00473FAD"/>
    <w:rsid w:val="004B7415"/>
    <w:rsid w:val="004D59C4"/>
    <w:rsid w:val="004E0623"/>
    <w:rsid w:val="00514365"/>
    <w:rsid w:val="005309E7"/>
    <w:rsid w:val="00550970"/>
    <w:rsid w:val="00550B87"/>
    <w:rsid w:val="0055727C"/>
    <w:rsid w:val="0058422B"/>
    <w:rsid w:val="006455BA"/>
    <w:rsid w:val="00654423"/>
    <w:rsid w:val="00683614"/>
    <w:rsid w:val="00684439"/>
    <w:rsid w:val="00707B1C"/>
    <w:rsid w:val="00711FE0"/>
    <w:rsid w:val="00725834"/>
    <w:rsid w:val="00762F29"/>
    <w:rsid w:val="007A2011"/>
    <w:rsid w:val="007D1D86"/>
    <w:rsid w:val="00822066"/>
    <w:rsid w:val="00861A35"/>
    <w:rsid w:val="008731B3"/>
    <w:rsid w:val="00892DF8"/>
    <w:rsid w:val="008C5AF7"/>
    <w:rsid w:val="008E7EA6"/>
    <w:rsid w:val="008F4CF6"/>
    <w:rsid w:val="009061BE"/>
    <w:rsid w:val="0091460C"/>
    <w:rsid w:val="00935A06"/>
    <w:rsid w:val="00A228E3"/>
    <w:rsid w:val="00A90BB6"/>
    <w:rsid w:val="00AA0FBE"/>
    <w:rsid w:val="00AA207C"/>
    <w:rsid w:val="00AD0BBD"/>
    <w:rsid w:val="00AE475E"/>
    <w:rsid w:val="00AE6BAD"/>
    <w:rsid w:val="00AF063F"/>
    <w:rsid w:val="00AF550B"/>
    <w:rsid w:val="00B67189"/>
    <w:rsid w:val="00B739D0"/>
    <w:rsid w:val="00B933CD"/>
    <w:rsid w:val="00B93FA7"/>
    <w:rsid w:val="00BA6F6D"/>
    <w:rsid w:val="00BE157C"/>
    <w:rsid w:val="00BF7246"/>
    <w:rsid w:val="00C20A04"/>
    <w:rsid w:val="00C227A4"/>
    <w:rsid w:val="00C24768"/>
    <w:rsid w:val="00C911FD"/>
    <w:rsid w:val="00CD634A"/>
    <w:rsid w:val="00D12386"/>
    <w:rsid w:val="00D35CD4"/>
    <w:rsid w:val="00D46926"/>
    <w:rsid w:val="00DB786F"/>
    <w:rsid w:val="00DD1694"/>
    <w:rsid w:val="00DD641A"/>
    <w:rsid w:val="00DD6E4E"/>
    <w:rsid w:val="00DF14AE"/>
    <w:rsid w:val="00E41AE1"/>
    <w:rsid w:val="00E67367"/>
    <w:rsid w:val="00EA6B2F"/>
    <w:rsid w:val="00EA744A"/>
    <w:rsid w:val="00EA77B5"/>
    <w:rsid w:val="00F503FB"/>
    <w:rsid w:val="00F72755"/>
    <w:rsid w:val="00FA2E99"/>
    <w:rsid w:val="00FA5490"/>
    <w:rsid w:val="00FB5CD9"/>
    <w:rsid w:val="00FC1568"/>
    <w:rsid w:val="00FC2E49"/>
    <w:rsid w:val="00FF3D29"/>
    <w:rsid w:val="00FF7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6E96F"/>
  <w15:docId w15:val="{48048B2A-1C87-43D8-B003-75C78AF1A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1BE"/>
    <w:rPr>
      <w:sz w:val="24"/>
      <w:szCs w:val="24"/>
    </w:rPr>
  </w:style>
  <w:style w:type="paragraph" w:styleId="Heading1">
    <w:name w:val="heading 1"/>
    <w:basedOn w:val="Normal"/>
    <w:next w:val="Normal"/>
    <w:link w:val="Heading1Char"/>
    <w:uiPriority w:val="1"/>
    <w:qFormat/>
    <w:rsid w:val="00FA5490"/>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next w:val="Normal"/>
    <w:link w:val="Heading2Char"/>
    <w:uiPriority w:val="1"/>
    <w:qFormat/>
    <w:rsid w:val="00FA5490"/>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FA5490"/>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FA5490"/>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FA5490"/>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FA5490"/>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FA5490"/>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FA5490"/>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A5490"/>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FA5490"/>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FA5490"/>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FA5490"/>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FA5490"/>
    <w:rPr>
      <w:rFonts w:eastAsiaTheme="majorEastAsia" w:cstheme="majorBidi"/>
      <w:i/>
      <w:color w:val="000000"/>
      <w:sz w:val="24"/>
      <w:szCs w:val="22"/>
    </w:rPr>
  </w:style>
  <w:style w:type="character" w:customStyle="1" w:styleId="Heading7Char">
    <w:name w:val="Heading 7 Char"/>
    <w:basedOn w:val="DefaultParagraphFont"/>
    <w:link w:val="Heading7"/>
    <w:semiHidden/>
    <w:rsid w:val="00FA5490"/>
    <w:rPr>
      <w:rFonts w:eastAsiaTheme="majorEastAsia" w:cstheme="majorBidi"/>
      <w:sz w:val="24"/>
      <w:szCs w:val="24"/>
    </w:rPr>
  </w:style>
  <w:style w:type="character" w:customStyle="1" w:styleId="Heading8Char">
    <w:name w:val="Heading 8 Char"/>
    <w:basedOn w:val="DefaultParagraphFont"/>
    <w:link w:val="Heading8"/>
    <w:semiHidden/>
    <w:rsid w:val="00FA5490"/>
    <w:rPr>
      <w:rFonts w:eastAsiaTheme="majorEastAsia" w:cstheme="majorBidi"/>
      <w:i/>
      <w:iCs/>
      <w:sz w:val="24"/>
      <w:szCs w:val="24"/>
    </w:rPr>
  </w:style>
  <w:style w:type="character" w:customStyle="1" w:styleId="Heading9Char">
    <w:name w:val="Heading 9 Char"/>
    <w:basedOn w:val="DefaultParagraphFont"/>
    <w:link w:val="Heading9"/>
    <w:semiHidden/>
    <w:rsid w:val="00FA5490"/>
    <w:rPr>
      <w:rFonts w:ascii="Arial" w:eastAsiaTheme="majorEastAsia" w:hAnsi="Arial" w:cs="Arial"/>
      <w:sz w:val="22"/>
      <w:szCs w:val="22"/>
    </w:rPr>
  </w:style>
  <w:style w:type="paragraph" w:styleId="Title">
    <w:name w:val="Title"/>
    <w:basedOn w:val="Normal"/>
    <w:next w:val="Normal"/>
    <w:link w:val="TitleChar"/>
    <w:uiPriority w:val="1"/>
    <w:qFormat/>
    <w:rsid w:val="00FA5490"/>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FA5490"/>
    <w:rPr>
      <w:rFonts w:eastAsiaTheme="majorEastAsia" w:cstheme="majorBidi"/>
      <w:b/>
      <w:caps/>
      <w:color w:val="000000"/>
      <w:sz w:val="32"/>
      <w:szCs w:val="22"/>
    </w:rPr>
  </w:style>
  <w:style w:type="paragraph" w:styleId="Subtitle">
    <w:name w:val="Subtitle"/>
    <w:basedOn w:val="Normal"/>
    <w:next w:val="Normal"/>
    <w:link w:val="SubtitleChar"/>
    <w:uiPriority w:val="1"/>
    <w:qFormat/>
    <w:rsid w:val="00FA5490"/>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FA5490"/>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FA5490"/>
    <w:pPr>
      <w:keepNext/>
      <w:keepLines/>
      <w:spacing w:before="480"/>
      <w:outlineLvl w:val="9"/>
    </w:pPr>
    <w:rPr>
      <w:rFonts w:asciiTheme="majorHAnsi" w:hAnsiTheme="majorHAnsi" w:cstheme="majorBidi"/>
      <w:b/>
      <w:color w:val="365F91" w:themeColor="accent1" w:themeShade="BF"/>
      <w:kern w:val="0"/>
      <w:sz w:val="28"/>
      <w:szCs w:val="28"/>
    </w:rPr>
  </w:style>
  <w:style w:type="paragraph" w:customStyle="1" w:styleId="ByLine">
    <w:name w:val="ByLine"/>
    <w:basedOn w:val="Normal"/>
    <w:next w:val="Normal"/>
    <w:uiPriority w:val="1"/>
    <w:qFormat/>
    <w:rsid w:val="00FA5490"/>
    <w:pPr>
      <w:jc w:val="center"/>
    </w:pPr>
    <w:rPr>
      <w:color w:val="000000" w:themeColor="text1"/>
    </w:rPr>
  </w:style>
  <w:style w:type="paragraph" w:styleId="NormalIndent">
    <w:name w:val="Normal Indent"/>
    <w:basedOn w:val="Normal"/>
    <w:qFormat/>
    <w:rsid w:val="004E0623"/>
    <w:pPr>
      <w:ind w:left="720"/>
    </w:pPr>
  </w:style>
  <w:style w:type="paragraph" w:styleId="CommentText">
    <w:name w:val="annotation text"/>
    <w:basedOn w:val="Normal"/>
    <w:link w:val="CommentTextChar"/>
    <w:uiPriority w:val="99"/>
    <w:semiHidden/>
    <w:rsid w:val="00002588"/>
    <w:pPr>
      <w:spacing w:before="80" w:after="80"/>
    </w:pPr>
    <w:rPr>
      <w:sz w:val="20"/>
      <w:szCs w:val="20"/>
    </w:rPr>
  </w:style>
  <w:style w:type="character" w:customStyle="1" w:styleId="CommentTextChar">
    <w:name w:val="Comment Text Char"/>
    <w:basedOn w:val="DefaultParagraphFont"/>
    <w:link w:val="CommentText"/>
    <w:uiPriority w:val="99"/>
    <w:semiHidden/>
    <w:rsid w:val="00002588"/>
  </w:style>
  <w:style w:type="character" w:styleId="CommentReference">
    <w:name w:val="annotation reference"/>
    <w:basedOn w:val="DefaultParagraphFont"/>
    <w:uiPriority w:val="99"/>
    <w:semiHidden/>
    <w:unhideWhenUsed/>
    <w:rsid w:val="00002588"/>
    <w:rPr>
      <w:sz w:val="16"/>
      <w:szCs w:val="16"/>
    </w:rPr>
  </w:style>
  <w:style w:type="paragraph" w:styleId="BalloonText">
    <w:name w:val="Balloon Text"/>
    <w:basedOn w:val="Normal"/>
    <w:link w:val="BalloonTextChar"/>
    <w:uiPriority w:val="99"/>
    <w:semiHidden/>
    <w:unhideWhenUsed/>
    <w:rsid w:val="00002588"/>
    <w:rPr>
      <w:rFonts w:ascii="Tahoma" w:hAnsi="Tahoma" w:cs="Tahoma"/>
      <w:sz w:val="16"/>
      <w:szCs w:val="16"/>
    </w:rPr>
  </w:style>
  <w:style w:type="character" w:customStyle="1" w:styleId="BalloonTextChar">
    <w:name w:val="Balloon Text Char"/>
    <w:basedOn w:val="DefaultParagraphFont"/>
    <w:link w:val="BalloonText"/>
    <w:uiPriority w:val="99"/>
    <w:semiHidden/>
    <w:rsid w:val="00002588"/>
    <w:rPr>
      <w:rFonts w:ascii="Tahoma" w:hAnsi="Tahoma" w:cs="Tahoma"/>
      <w:sz w:val="16"/>
      <w:szCs w:val="16"/>
    </w:rPr>
  </w:style>
  <w:style w:type="character" w:styleId="Hyperlink">
    <w:name w:val="Hyperlink"/>
    <w:basedOn w:val="DefaultParagraphFont"/>
    <w:uiPriority w:val="99"/>
    <w:unhideWhenUsed/>
    <w:rsid w:val="0044556B"/>
    <w:rPr>
      <w:color w:val="0000FF" w:themeColor="hyperlink"/>
      <w:u w:val="single"/>
    </w:rPr>
  </w:style>
  <w:style w:type="paragraph" w:styleId="ListParagraph">
    <w:name w:val="List Paragraph"/>
    <w:basedOn w:val="Normal"/>
    <w:uiPriority w:val="99"/>
    <w:semiHidden/>
    <w:rsid w:val="0044556B"/>
    <w:pPr>
      <w:ind w:left="720"/>
      <w:contextualSpacing/>
    </w:pPr>
  </w:style>
  <w:style w:type="paragraph" w:styleId="CommentSubject">
    <w:name w:val="annotation subject"/>
    <w:basedOn w:val="CommentText"/>
    <w:next w:val="CommentText"/>
    <w:link w:val="CommentSubjectChar"/>
    <w:uiPriority w:val="99"/>
    <w:semiHidden/>
    <w:unhideWhenUsed/>
    <w:rsid w:val="00173155"/>
    <w:pPr>
      <w:spacing w:before="0" w:after="0"/>
    </w:pPr>
    <w:rPr>
      <w:b/>
      <w:bCs/>
    </w:rPr>
  </w:style>
  <w:style w:type="character" w:customStyle="1" w:styleId="CommentSubjectChar">
    <w:name w:val="Comment Subject Char"/>
    <w:basedOn w:val="CommentTextChar"/>
    <w:link w:val="CommentSubject"/>
    <w:uiPriority w:val="99"/>
    <w:semiHidden/>
    <w:rsid w:val="00173155"/>
    <w:rPr>
      <w:b/>
      <w:bCs/>
    </w:rPr>
  </w:style>
  <w:style w:type="character" w:styleId="UnresolvedMention">
    <w:name w:val="Unresolved Mention"/>
    <w:basedOn w:val="DefaultParagraphFont"/>
    <w:uiPriority w:val="99"/>
    <w:semiHidden/>
    <w:unhideWhenUsed/>
    <w:rsid w:val="00B93FA7"/>
    <w:rPr>
      <w:color w:val="605E5C"/>
      <w:shd w:val="clear" w:color="auto" w:fill="E1DFDD"/>
    </w:rPr>
  </w:style>
  <w:style w:type="paragraph" w:styleId="Revision">
    <w:name w:val="Revision"/>
    <w:hidden/>
    <w:uiPriority w:val="99"/>
    <w:semiHidden/>
    <w:rsid w:val="00331EDA"/>
    <w:rPr>
      <w:sz w:val="24"/>
      <w:szCs w:val="24"/>
    </w:rPr>
  </w:style>
  <w:style w:type="paragraph" w:styleId="Header">
    <w:name w:val="header"/>
    <w:basedOn w:val="Normal"/>
    <w:link w:val="HeaderChar"/>
    <w:uiPriority w:val="99"/>
    <w:unhideWhenUsed/>
    <w:rsid w:val="00331EDA"/>
    <w:pPr>
      <w:tabs>
        <w:tab w:val="center" w:pos="4680"/>
        <w:tab w:val="right" w:pos="9360"/>
      </w:tabs>
    </w:pPr>
  </w:style>
  <w:style w:type="character" w:customStyle="1" w:styleId="HeaderChar">
    <w:name w:val="Header Char"/>
    <w:basedOn w:val="DefaultParagraphFont"/>
    <w:link w:val="Header"/>
    <w:uiPriority w:val="99"/>
    <w:rsid w:val="00331EDA"/>
    <w:rPr>
      <w:sz w:val="24"/>
      <w:szCs w:val="24"/>
    </w:rPr>
  </w:style>
  <w:style w:type="paragraph" w:styleId="Footer">
    <w:name w:val="footer"/>
    <w:basedOn w:val="Normal"/>
    <w:link w:val="FooterChar"/>
    <w:uiPriority w:val="99"/>
    <w:unhideWhenUsed/>
    <w:rsid w:val="00331EDA"/>
    <w:pPr>
      <w:tabs>
        <w:tab w:val="center" w:pos="4680"/>
        <w:tab w:val="right" w:pos="9360"/>
      </w:tabs>
    </w:pPr>
  </w:style>
  <w:style w:type="character" w:customStyle="1" w:styleId="FooterChar">
    <w:name w:val="Footer Char"/>
    <w:basedOn w:val="DefaultParagraphFont"/>
    <w:link w:val="Footer"/>
    <w:uiPriority w:val="99"/>
    <w:rsid w:val="00331ED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mc.org/resources/hr-reference-manual-chapter-5-benefits/" TargetMode="External"/><Relationship Id="rId13" Type="http://schemas.openxmlformats.org/officeDocument/2006/relationships/hyperlink" Target="https://www.lmc.org/resources/hr-reference-manual-chapter-1-city-employment-basics/" TargetMode="External"/><Relationship Id="rId18" Type="http://schemas.openxmlformats.org/officeDocument/2006/relationships/hyperlink" Target="https://www.lmc.org/resources/hr-reference-manual-chapter-7-personnel-policies/" TargetMode="External"/><Relationship Id="rId26" Type="http://schemas.openxmlformats.org/officeDocument/2006/relationships/hyperlink" Target="https://www.irs.gov/retirement-plans/plan-participant-employee/retirement-topics-457b-contribution-limits" TargetMode="External"/><Relationship Id="rId3" Type="http://schemas.openxmlformats.org/officeDocument/2006/relationships/styles" Target="styles.xml"/><Relationship Id="rId21" Type="http://schemas.openxmlformats.org/officeDocument/2006/relationships/hyperlink" Target="https://www.lmc.org/resources/hr-reference-manual-chapter-1-city-employment-basics/" TargetMode="External"/><Relationship Id="rId7" Type="http://schemas.openxmlformats.org/officeDocument/2006/relationships/endnotes" Target="endnotes.xml"/><Relationship Id="rId12" Type="http://schemas.openxmlformats.org/officeDocument/2006/relationships/hyperlink" Target="https://www.revisor.mn.gov/statutes/cite/645.44" TargetMode="External"/><Relationship Id="rId17" Type="http://schemas.openxmlformats.org/officeDocument/2006/relationships/hyperlink" Target="https://www.lmc.org/resources/hr-reference-manual-chapter-1-city-employment-basics/" TargetMode="External"/><Relationship Id="rId25" Type="http://schemas.openxmlformats.org/officeDocument/2006/relationships/hyperlink" Target="https://www.lmc.org/wp-content/uploads/documents/HRRM-City-Employment-Basics.pdf" TargetMode="External"/><Relationship Id="rId2" Type="http://schemas.openxmlformats.org/officeDocument/2006/relationships/numbering" Target="numbering.xml"/><Relationship Id="rId16" Type="http://schemas.openxmlformats.org/officeDocument/2006/relationships/hyperlink" Target="https://www.lmc.org/resources/hr-reference-manual-chapter-7-personnel-policies/" TargetMode="External"/><Relationship Id="rId20" Type="http://schemas.openxmlformats.org/officeDocument/2006/relationships/hyperlink" Target="https://www.lmc.org/resources/hr-reference-manual-chapter-7-personnel-policie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mc.org/resources/continuation-of-benefits/" TargetMode="External"/><Relationship Id="rId24" Type="http://schemas.openxmlformats.org/officeDocument/2006/relationships/hyperlink" Target="https://www.lmc.org/resources/hr-reference-manual-chapter-7-personnel-policies/" TargetMode="External"/><Relationship Id="rId5" Type="http://schemas.openxmlformats.org/officeDocument/2006/relationships/webSettings" Target="webSettings.xml"/><Relationship Id="rId15" Type="http://schemas.openxmlformats.org/officeDocument/2006/relationships/hyperlink" Target="https://www.lmc.org/resources/hr-reference-manual-chapter-1-city-employment-basics/" TargetMode="External"/><Relationship Id="rId23" Type="http://schemas.openxmlformats.org/officeDocument/2006/relationships/hyperlink" Target="https://www.lmc.org/resources/hr-reference-manual-chapter-1-city-employment-basics/" TargetMode="External"/><Relationship Id="rId28" Type="http://schemas.openxmlformats.org/officeDocument/2006/relationships/fontTable" Target="fontTable.xml"/><Relationship Id="rId10" Type="http://schemas.openxmlformats.org/officeDocument/2006/relationships/hyperlink" Target="https://www.lmc.org/wp-content/uploads/documents/Employment-Related-Important-Dates.pdf" TargetMode="External"/><Relationship Id="rId19" Type="http://schemas.openxmlformats.org/officeDocument/2006/relationships/hyperlink" Target="https://www.lmc.org/resources/hr-reference-manual-chapter-1-city-employment-basics/" TargetMode="External"/><Relationship Id="rId4" Type="http://schemas.openxmlformats.org/officeDocument/2006/relationships/settings" Target="settings.xml"/><Relationship Id="rId9" Type="http://schemas.openxmlformats.org/officeDocument/2006/relationships/hyperlink" Target="https://www.ohe.state.mn.us/mPg.cfm?pageID=2226" TargetMode="External"/><Relationship Id="rId14" Type="http://schemas.openxmlformats.org/officeDocument/2006/relationships/hyperlink" Target="https://www.lmc.org/resources/hr-reference-manual-chapter-7-personnel-policies/" TargetMode="External"/><Relationship Id="rId22" Type="http://schemas.openxmlformats.org/officeDocument/2006/relationships/hyperlink" Target="https://www.lmc.org/resources/hr-reference-manual-chapter-7-personnel-policies/" TargetMode="External"/><Relationship Id="rId27"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Z:\League%20Info\Office\Templates-Workgroup\Pub\Model%20Form%20Portrai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78D781-866E-4C49-A134-73EC43F89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 Form Portrait.dotm</Template>
  <TotalTime>19</TotalTime>
  <Pages>6</Pages>
  <Words>2271</Words>
  <Characters>12947</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Employee Benefits Self-Audit Checklist</vt:lpstr>
    </vt:vector>
  </TitlesOfParts>
  <Company>League of Minnesota Cities</Company>
  <LinksUpToDate>false</LinksUpToDate>
  <CharactersWithSpaces>15188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Benefits Self-Audit Checklist</dc:title>
  <dc:creator>Bach, Jeannette</dc:creator>
  <cp:lastModifiedBy>Franklin, Jammie</cp:lastModifiedBy>
  <cp:revision>5</cp:revision>
  <dcterms:created xsi:type="dcterms:W3CDTF">2024-03-29T17:28:00Z</dcterms:created>
  <dcterms:modified xsi:type="dcterms:W3CDTF">2024-03-29T17:43:00Z</dcterms:modified>
</cp:coreProperties>
</file>