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13546" w14:textId="77777777" w:rsidR="00AE0A12" w:rsidRDefault="004C57A3">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9DF360DE43724ECD9DF640F9BD517418"/>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CB6947">
            <w:rPr>
              <w:rStyle w:val="FooterChar"/>
              <w:rFonts w:ascii="Arial" w:eastAsia="Arial" w:hAnsi="Arial" w:cs="Arial"/>
              <w:b/>
              <w:sz w:val="28"/>
              <w:szCs w:val="28"/>
            </w:rPr>
            <w:t>Declaring a Special Emergency</w:t>
          </w:r>
        </w:sdtContent>
      </w:sdt>
      <w:r w:rsidR="007A4845">
        <w:rPr>
          <w:rStyle w:val="FooterChar"/>
          <w:rFonts w:ascii="Arial" w:eastAsia="Arial" w:hAnsi="Arial" w:cs="Arial"/>
          <w:b/>
          <w:sz w:val="28"/>
          <w:szCs w:val="28"/>
        </w:rPr>
        <w:t xml:space="preserve">, LMC Model </w:t>
      </w:r>
      <w:r w:rsidR="0024057D">
        <w:rPr>
          <w:rStyle w:val="FooterChar"/>
          <w:rFonts w:ascii="Arial" w:eastAsia="Arial" w:hAnsi="Arial" w:cs="Arial"/>
          <w:b/>
          <w:sz w:val="28"/>
          <w:szCs w:val="28"/>
        </w:rPr>
        <w:t>Resolution</w:t>
      </w:r>
    </w:p>
    <w:p w14:paraId="4BF5975F" w14:textId="77777777" w:rsidR="007A4845" w:rsidRPr="00451BE2" w:rsidRDefault="007A4845">
      <w:pPr>
        <w:rPr>
          <w:rStyle w:val="FooterChar"/>
          <w:rFonts w:eastAsia="Arial"/>
        </w:rPr>
      </w:pPr>
    </w:p>
    <w:p w14:paraId="27BCE24B" w14:textId="77777777" w:rsidR="00692EDE" w:rsidRDefault="00BF793F" w:rsidP="00692EDE">
      <w:pPr>
        <w:rPr>
          <w:i/>
          <w:sz w:val="22"/>
          <w:szCs w:val="22"/>
        </w:rPr>
      </w:pPr>
      <w:r w:rsidRPr="007A4845">
        <w:rPr>
          <w:i/>
          <w:sz w:val="22"/>
          <w:szCs w:val="22"/>
        </w:rPr>
        <w:t xml:space="preserve">League </w:t>
      </w:r>
      <w:r>
        <w:rPr>
          <w:i/>
          <w:sz w:val="22"/>
          <w:szCs w:val="22"/>
        </w:rPr>
        <w:t xml:space="preserve">staff </w:t>
      </w:r>
      <w:r w:rsidRPr="007A4845">
        <w:rPr>
          <w:i/>
          <w:sz w:val="22"/>
          <w:szCs w:val="22"/>
        </w:rPr>
        <w:t>thoughtfully develop</w:t>
      </w:r>
      <w:r>
        <w:rPr>
          <w:i/>
          <w:sz w:val="22"/>
          <w:szCs w:val="22"/>
        </w:rPr>
        <w:t xml:space="preserve">s models </w:t>
      </w:r>
      <w:r w:rsidRPr="007A4845">
        <w:rPr>
          <w:i/>
          <w:sz w:val="22"/>
          <w:szCs w:val="22"/>
        </w:rPr>
        <w:t xml:space="preserve">for </w:t>
      </w:r>
      <w:r>
        <w:rPr>
          <w:i/>
          <w:sz w:val="22"/>
          <w:szCs w:val="22"/>
        </w:rPr>
        <w:t>your</w:t>
      </w:r>
      <w:r w:rsidRPr="007A4845">
        <w:rPr>
          <w:i/>
          <w:sz w:val="22"/>
          <w:szCs w:val="22"/>
        </w:rPr>
        <w:t xml:space="preserve"> city’s consideration. Models should be customized as appropriate for </w:t>
      </w:r>
      <w:r>
        <w:rPr>
          <w:i/>
          <w:sz w:val="22"/>
          <w:szCs w:val="22"/>
        </w:rPr>
        <w:t>your</w:t>
      </w:r>
      <w:r w:rsidRPr="007A4845">
        <w:rPr>
          <w:i/>
          <w:sz w:val="22"/>
          <w:szCs w:val="22"/>
        </w:rPr>
        <w:t xml:space="preserve"> circumstances</w:t>
      </w:r>
      <w:r>
        <w:rPr>
          <w:i/>
          <w:sz w:val="22"/>
          <w:szCs w:val="22"/>
        </w:rPr>
        <w:t>,</w:t>
      </w:r>
      <w:r w:rsidRPr="007A4845">
        <w:rPr>
          <w:i/>
          <w:sz w:val="22"/>
          <w:szCs w:val="22"/>
        </w:rPr>
        <w:t xml:space="preserve"> in consultation with </w:t>
      </w:r>
      <w:r>
        <w:rPr>
          <w:i/>
          <w:sz w:val="22"/>
          <w:szCs w:val="22"/>
        </w:rPr>
        <w:t>your</w:t>
      </w:r>
      <w:r w:rsidRPr="007A4845">
        <w:rPr>
          <w:i/>
          <w:sz w:val="22"/>
          <w:szCs w:val="22"/>
        </w:rPr>
        <w:t xml:space="preserve"> cit</w:t>
      </w:r>
      <w:r>
        <w:rPr>
          <w:i/>
          <w:sz w:val="22"/>
          <w:szCs w:val="22"/>
        </w:rPr>
        <w:t>y</w:t>
      </w:r>
      <w:r w:rsidRPr="007A4845">
        <w:rPr>
          <w:i/>
          <w:sz w:val="22"/>
          <w:szCs w:val="22"/>
        </w:rPr>
        <w:t xml:space="preserve"> attorney</w:t>
      </w:r>
      <w:r w:rsidR="007A4845" w:rsidRPr="007A4845">
        <w:rPr>
          <w:i/>
          <w:sz w:val="22"/>
          <w:szCs w:val="22"/>
        </w:rPr>
        <w:t xml:space="preserve">. </w:t>
      </w:r>
      <w:r w:rsidR="00451BE2" w:rsidRPr="007A4845">
        <w:rPr>
          <w:i/>
          <w:sz w:val="22"/>
          <w:szCs w:val="22"/>
        </w:rPr>
        <w:t xml:space="preserve">Helpful background information on this model may be found </w:t>
      </w:r>
      <w:r w:rsidR="00E670FF">
        <w:rPr>
          <w:i/>
          <w:sz w:val="22"/>
          <w:szCs w:val="22"/>
        </w:rPr>
        <w:t xml:space="preserve">in the Handbook for Minnesota Cities </w:t>
      </w:r>
      <w:r w:rsidR="00692EDE">
        <w:rPr>
          <w:i/>
          <w:sz w:val="22"/>
          <w:szCs w:val="22"/>
        </w:rPr>
        <w:t xml:space="preserve">chapters on </w:t>
      </w:r>
      <w:hyperlink r:id="rId8" w:history="1">
        <w:r w:rsidR="00692EDE" w:rsidRPr="00225D41">
          <w:rPr>
            <w:rStyle w:val="Hyperlink"/>
            <w:i/>
            <w:sz w:val="22"/>
            <w:szCs w:val="22"/>
          </w:rPr>
          <w:t>Expenditures, Purchasing and Contracts</w:t>
        </w:r>
      </w:hyperlink>
      <w:r w:rsidR="00692EDE">
        <w:rPr>
          <w:i/>
          <w:sz w:val="22"/>
          <w:szCs w:val="22"/>
        </w:rPr>
        <w:t xml:space="preserve"> and </w:t>
      </w:r>
      <w:hyperlink r:id="rId9" w:history="1">
        <w:r w:rsidR="00692EDE" w:rsidRPr="00F208EA">
          <w:rPr>
            <w:rStyle w:val="Hyperlink"/>
            <w:i/>
            <w:sz w:val="22"/>
            <w:szCs w:val="22"/>
          </w:rPr>
          <w:t>Public Safety and Emergency Management</w:t>
        </w:r>
      </w:hyperlink>
      <w:r w:rsidR="00692EDE">
        <w:rPr>
          <w:i/>
          <w:sz w:val="22"/>
          <w:szCs w:val="22"/>
        </w:rPr>
        <w:t>.</w:t>
      </w:r>
    </w:p>
    <w:p w14:paraId="1442155D" w14:textId="77777777" w:rsidR="00451BE2" w:rsidRPr="00451BE2" w:rsidRDefault="00451BE2">
      <w:pPr>
        <w:rPr>
          <w:i/>
          <w:sz w:val="22"/>
          <w:szCs w:val="22"/>
        </w:rPr>
      </w:pPr>
    </w:p>
    <w:p w14:paraId="463A5A84" w14:textId="77777777" w:rsidR="00CB6947" w:rsidRPr="00D07484" w:rsidRDefault="00CB6947" w:rsidP="00D07484">
      <w:pPr>
        <w:ind w:left="630"/>
        <w:rPr>
          <w:b/>
        </w:rPr>
      </w:pPr>
      <w:r w:rsidRPr="00D07484">
        <w:rPr>
          <w:b/>
          <w:noProof/>
        </w:rPr>
        <w:drawing>
          <wp:anchor distT="0" distB="0" distL="114300" distR="114300" simplePos="0" relativeHeight="251659264" behindDoc="1" locked="0" layoutInCell="1" allowOverlap="1" wp14:anchorId="36A38220" wp14:editId="39C3CADC">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47AF499A" w14:textId="77777777" w:rsidR="00E557C4" w:rsidRDefault="00E557C4"/>
    <w:p w14:paraId="2AA77602" w14:textId="77777777" w:rsidR="00AB3E4A" w:rsidRDefault="00AB3E4A" w:rsidP="00AB3E4A">
      <w:pPr>
        <w:jc w:val="center"/>
      </w:pPr>
      <w:r>
        <w:rPr>
          <w:b/>
        </w:rPr>
        <w:t xml:space="preserve">RESOLUTION NO. </w:t>
      </w:r>
      <w:bookmarkStart w:id="0" w:name="Text1"/>
      <w:r>
        <w:fldChar w:fldCharType="begin">
          <w:ffData>
            <w:name w:val="Text1"/>
            <w:enabled/>
            <w:calcOnExit w:val="0"/>
            <w:textInput>
              <w:default w:val="_____"/>
            </w:textInput>
          </w:ffData>
        </w:fldChar>
      </w:r>
      <w:r>
        <w:instrText xml:space="preserve"> FORMTEXT </w:instrText>
      </w:r>
      <w:r>
        <w:fldChar w:fldCharType="separate"/>
      </w:r>
      <w:r>
        <w:rPr>
          <w:noProof/>
        </w:rPr>
        <w:t>_____</w:t>
      </w:r>
      <w:r>
        <w:fldChar w:fldCharType="end"/>
      </w:r>
      <w:bookmarkEnd w:id="0"/>
    </w:p>
    <w:p w14:paraId="7566F521" w14:textId="77777777" w:rsidR="00577303" w:rsidRPr="006C28AE" w:rsidRDefault="00577303" w:rsidP="00577303">
      <w:pPr>
        <w:rPr>
          <w:b/>
        </w:rPr>
      </w:pPr>
      <w:r w:rsidRPr="006C28AE">
        <w:rPr>
          <w:b/>
        </w:rPr>
        <w:t xml:space="preserve">A </w:t>
      </w:r>
      <w:r>
        <w:rPr>
          <w:b/>
        </w:rPr>
        <w:t>RESOLUTION</w:t>
      </w:r>
      <w:r w:rsidRPr="006C28AE">
        <w:rPr>
          <w:b/>
        </w:rPr>
        <w:t xml:space="preserve"> </w:t>
      </w:r>
      <w:r w:rsidR="00DD42AC">
        <w:rPr>
          <w:b/>
        </w:rPr>
        <w:t xml:space="preserve">declaring a special emergency for purposes </w:t>
      </w:r>
      <w:r w:rsidR="00277026">
        <w:rPr>
          <w:b/>
        </w:rPr>
        <w:t>provided by Minnesota Statute s</w:t>
      </w:r>
      <w:r w:rsidR="00DD42AC">
        <w:rPr>
          <w:b/>
        </w:rPr>
        <w:t>ections 365.37 and 415.01.</w:t>
      </w:r>
    </w:p>
    <w:p w14:paraId="09D6DAFE" w14:textId="77777777" w:rsidR="00AB3E4A" w:rsidRDefault="00AB3E4A"/>
    <w:p w14:paraId="129BFA3F" w14:textId="267247DB" w:rsidR="00CB6947" w:rsidRDefault="00530B54" w:rsidP="00CB6947">
      <w:r w:rsidRPr="004C57A3">
        <w:rPr>
          <w:b/>
          <w:bCs/>
        </w:rPr>
        <w:t>WHEREAS</w:t>
      </w:r>
      <w:r w:rsidR="00CB6947">
        <w:t xml:space="preserve">, </w:t>
      </w:r>
      <w:proofErr w:type="gramStart"/>
      <w:r>
        <w:t>T</w:t>
      </w:r>
      <w:r w:rsidR="00CB6947">
        <w:t>he</w:t>
      </w:r>
      <w:proofErr w:type="gramEnd"/>
      <w:r w:rsidR="00CB6947">
        <w:t xml:space="preserve"> city council of the </w:t>
      </w:r>
      <w:r w:rsidR="00425D05">
        <w:t>C</w:t>
      </w:r>
      <w:r w:rsidR="00CB6947">
        <w:t xml:space="preserve">ity of </w:t>
      </w:r>
      <w:r w:rsidR="00CB6947">
        <w:fldChar w:fldCharType="begin">
          <w:ffData>
            <w:name w:val="Text6"/>
            <w:enabled/>
            <w:calcOnExit w:val="0"/>
            <w:textInput>
              <w:default w:val="_____"/>
            </w:textInput>
          </w:ffData>
        </w:fldChar>
      </w:r>
      <w:r w:rsidR="00CB6947">
        <w:instrText xml:space="preserve"> FORMTEXT </w:instrText>
      </w:r>
      <w:r w:rsidR="00CB6947">
        <w:fldChar w:fldCharType="separate"/>
      </w:r>
      <w:r w:rsidR="00CB6947">
        <w:rPr>
          <w:noProof/>
        </w:rPr>
        <w:t>_____</w:t>
      </w:r>
      <w:r w:rsidR="00CB6947">
        <w:fldChar w:fldCharType="end"/>
      </w:r>
      <w:r w:rsidR="00CB6947">
        <w:t>finds that the following situation exists</w:t>
      </w:r>
      <w:r w:rsidR="00DA6B5D">
        <w:t xml:space="preserve"> (the “Situation”)</w:t>
      </w:r>
      <w:r w:rsidR="00CB6947">
        <w:t>:</w:t>
      </w:r>
    </w:p>
    <w:p w14:paraId="04DC10AB" w14:textId="77777777" w:rsidR="00CB6947" w:rsidRDefault="00CB6947" w:rsidP="00CB6947"/>
    <w:p w14:paraId="09781211" w14:textId="77777777" w:rsidR="00CB6947" w:rsidRPr="00DD42AC" w:rsidRDefault="00CB6947" w:rsidP="00CB6947">
      <w:pPr>
        <w:rPr>
          <w:i/>
        </w:rPr>
      </w:pPr>
      <w:r w:rsidRPr="00D07484">
        <w:rPr>
          <w:noProof/>
        </w:rPr>
        <w:drawing>
          <wp:anchor distT="0" distB="0" distL="114300" distR="114300" simplePos="0" relativeHeight="251663360" behindDoc="1" locked="0" layoutInCell="1" allowOverlap="1" wp14:anchorId="274A2D78" wp14:editId="63BF1C60">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D42AC">
        <w:rPr>
          <w:i/>
        </w:rPr>
        <w:t>List specific facts that support t</w:t>
      </w:r>
      <w:r w:rsidR="00DD42AC">
        <w:rPr>
          <w:i/>
        </w:rPr>
        <w:t>hat there is a special emergency.</w:t>
      </w:r>
    </w:p>
    <w:p w14:paraId="5E59D484" w14:textId="77777777" w:rsidR="00CB6947" w:rsidRDefault="00CB6947" w:rsidP="00CB6947"/>
    <w:p w14:paraId="373AAA97" w14:textId="2A52B9E6" w:rsidR="00CB6947" w:rsidRDefault="00530B54" w:rsidP="00CB6947">
      <w:r w:rsidRPr="004C57A3">
        <w:rPr>
          <w:b/>
          <w:bCs/>
        </w:rPr>
        <w:t>WHEREAS</w:t>
      </w:r>
      <w:r w:rsidR="00CB6947">
        <w:t xml:space="preserve">, </w:t>
      </w:r>
      <w:proofErr w:type="gramStart"/>
      <w:r>
        <w:t>T</w:t>
      </w:r>
      <w:r w:rsidR="00CB6947">
        <w:t>he</w:t>
      </w:r>
      <w:proofErr w:type="gramEnd"/>
      <w:r w:rsidR="00CB6947">
        <w:t xml:space="preserve"> city council finds that the </w:t>
      </w:r>
      <w:r>
        <w:t>S</w:t>
      </w:r>
      <w:r w:rsidR="00CB6947">
        <w:t>ituation is sudden and unforeseen and could not have been anticipated;</w:t>
      </w:r>
    </w:p>
    <w:p w14:paraId="60AF2624" w14:textId="77777777" w:rsidR="00CB6947" w:rsidRDefault="00CB6947" w:rsidP="00CB6947"/>
    <w:p w14:paraId="3A571143" w14:textId="678F4629" w:rsidR="00CB6947" w:rsidRDefault="00530B54" w:rsidP="00CB6947">
      <w:r w:rsidRPr="004C57A3">
        <w:rPr>
          <w:b/>
          <w:bCs/>
        </w:rPr>
        <w:t>WHEREAS</w:t>
      </w:r>
      <w:r w:rsidR="00CB6947">
        <w:t xml:space="preserve">, </w:t>
      </w:r>
      <w:proofErr w:type="gramStart"/>
      <w:r>
        <w:t>T</w:t>
      </w:r>
      <w:r w:rsidR="00CB6947">
        <w:t>he</w:t>
      </w:r>
      <w:proofErr w:type="gramEnd"/>
      <w:r w:rsidR="00CB6947">
        <w:t xml:space="preserve"> city council finds that conditions in the city have worsened considerably as a result of the </w:t>
      </w:r>
      <w:r>
        <w:t>S</w:t>
      </w:r>
      <w:r w:rsidR="00CB6947">
        <w:t>ituation;</w:t>
      </w:r>
      <w:r w:rsidR="00425D05">
        <w:t xml:space="preserve"> and</w:t>
      </w:r>
    </w:p>
    <w:p w14:paraId="393E1D8B" w14:textId="77777777" w:rsidR="00CB6947" w:rsidRDefault="00CB6947" w:rsidP="00CB6947"/>
    <w:p w14:paraId="1F002E0C" w14:textId="30FFE68E" w:rsidR="00D03F15" w:rsidRDefault="00530B54" w:rsidP="00CB6947">
      <w:r w:rsidRPr="004C57A3">
        <w:rPr>
          <w:b/>
          <w:bCs/>
        </w:rPr>
        <w:t>WHEREAS</w:t>
      </w:r>
      <w:r w:rsidR="00CB6947">
        <w:t xml:space="preserve">, </w:t>
      </w:r>
      <w:proofErr w:type="gramStart"/>
      <w:r>
        <w:t>T</w:t>
      </w:r>
      <w:r w:rsidR="00CB6947">
        <w:t>he</w:t>
      </w:r>
      <w:proofErr w:type="gramEnd"/>
      <w:r w:rsidR="00CB6947">
        <w:t xml:space="preserve"> city council finds that th</w:t>
      </w:r>
      <w:r>
        <w:t>e</w:t>
      </w:r>
      <w:r w:rsidR="00CB6947">
        <w:t xml:space="preserve"> </w:t>
      </w:r>
      <w:r>
        <w:t>S</w:t>
      </w:r>
      <w:r w:rsidR="00CB6947">
        <w:t>ituation threatens the health, safety, and welfare of the citizens of the community;</w:t>
      </w:r>
    </w:p>
    <w:p w14:paraId="64F33FF3" w14:textId="77777777" w:rsidR="00D03F15" w:rsidRDefault="00D03F15"/>
    <w:p w14:paraId="62E932F4" w14:textId="77777777" w:rsidR="00E901D7" w:rsidRPr="00926935" w:rsidRDefault="00E901D7" w:rsidP="00E901D7">
      <w:pPr>
        <w:rPr>
          <w:sz w:val="18"/>
          <w:szCs w:val="18"/>
        </w:rPr>
      </w:pPr>
      <w:r w:rsidRPr="00E35256">
        <w:rPr>
          <w:b/>
        </w:rPr>
        <w:t>NOW THEREFORE</w:t>
      </w:r>
      <w:r w:rsidRPr="00E35256">
        <w:t>, BE IT RESOLVED BY THE CITY COUNCIL OF</w:t>
      </w:r>
      <w:r>
        <w:t xml:space="preserve"> THE CITY OF </w:t>
      </w:r>
      <w:r w:rsidR="00577303" w:rsidRPr="00577303">
        <w:fldChar w:fldCharType="begin">
          <w:ffData>
            <w:name w:val="Text1"/>
            <w:enabled/>
            <w:calcOnExit w:val="0"/>
            <w:textInput>
              <w:default w:val="_____"/>
            </w:textInput>
          </w:ffData>
        </w:fldChar>
      </w:r>
      <w:r w:rsidR="00577303" w:rsidRPr="00577303">
        <w:instrText xml:space="preserve"> FORMTEXT </w:instrText>
      </w:r>
      <w:r w:rsidR="00577303" w:rsidRPr="00577303">
        <w:fldChar w:fldCharType="separate"/>
      </w:r>
      <w:r w:rsidR="00577303" w:rsidRPr="00577303">
        <w:rPr>
          <w:noProof/>
        </w:rPr>
        <w:t>_____</w:t>
      </w:r>
      <w:r w:rsidR="00577303" w:rsidRPr="00577303">
        <w:fldChar w:fldCharType="end"/>
      </w:r>
      <w:r w:rsidRPr="00E35256">
        <w:t>, MINNESOTA</w:t>
      </w:r>
      <w:r>
        <w:t xml:space="preserve"> AS FOLLOWS</w:t>
      </w:r>
      <w:r w:rsidRPr="00926935">
        <w:rPr>
          <w:sz w:val="18"/>
          <w:szCs w:val="18"/>
        </w:rPr>
        <w:t>:</w:t>
      </w:r>
    </w:p>
    <w:p w14:paraId="2754A723" w14:textId="77777777" w:rsidR="00AB3E4A" w:rsidRDefault="00AB3E4A"/>
    <w:p w14:paraId="759CC426" w14:textId="77777777" w:rsidR="00CB6947" w:rsidRDefault="00CB6947" w:rsidP="00CB6947">
      <w:r>
        <w:t>The city council declares th</w:t>
      </w:r>
      <w:r w:rsidR="00DA6B5D">
        <w:t>e</w:t>
      </w:r>
      <w:r>
        <w:t xml:space="preserve"> </w:t>
      </w:r>
      <w:r w:rsidR="00DA6B5D">
        <w:t>S</w:t>
      </w:r>
      <w:r>
        <w:t xml:space="preserve">ituation to be a special emergency effective at </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t>on</w:t>
      </w:r>
      <w:r>
        <w:fldChar w:fldCharType="begin">
          <w:ffData>
            <w:name w:val="Text6"/>
            <w:enabled/>
            <w:calcOnExit w:val="0"/>
            <w:textInput>
              <w:default w:val="_____"/>
            </w:textInput>
          </w:ffData>
        </w:fldChar>
      </w:r>
      <w:r>
        <w:instrText xml:space="preserve"> FORMTEXT </w:instrText>
      </w:r>
      <w:r>
        <w:fldChar w:fldCharType="separate"/>
      </w:r>
      <w:r>
        <w:rPr>
          <w:noProof/>
        </w:rPr>
        <w:t>_____</w:t>
      </w:r>
      <w:r>
        <w:fldChar w:fldCharType="end"/>
      </w:r>
      <w:r>
        <w:t xml:space="preserve">. </w:t>
      </w:r>
    </w:p>
    <w:p w14:paraId="1A1DEF3A" w14:textId="77777777" w:rsidR="00E901D7" w:rsidRDefault="00E901D7"/>
    <w:p w14:paraId="096F3CA5" w14:textId="77777777" w:rsidR="00CB6947" w:rsidRPr="00DD42AC" w:rsidRDefault="00CB6947" w:rsidP="00B97C6D">
      <w:pPr>
        <w:rPr>
          <w:i/>
        </w:rPr>
      </w:pPr>
      <w:r w:rsidRPr="00DD42AC">
        <w:rPr>
          <w:i/>
          <w:noProof/>
        </w:rPr>
        <w:drawing>
          <wp:anchor distT="0" distB="0" distL="114300" distR="114300" simplePos="0" relativeHeight="251661312" behindDoc="1" locked="0" layoutInCell="1" allowOverlap="1" wp14:anchorId="35B0692A" wp14:editId="4BBF4560">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D42AC">
        <w:rPr>
          <w:i/>
        </w:rPr>
        <w:t>Insert the time in the first blank, and the date in the second blank.</w:t>
      </w:r>
    </w:p>
    <w:p w14:paraId="0B763EBE" w14:textId="77777777" w:rsidR="00E901D7" w:rsidRDefault="00E901D7"/>
    <w:p w14:paraId="5251A65C" w14:textId="77777777" w:rsidR="00291977" w:rsidRDefault="00291977"/>
    <w:p w14:paraId="2167FF20" w14:textId="77777777" w:rsidR="00291977" w:rsidRPr="00A4372B" w:rsidRDefault="00291977" w:rsidP="00291977">
      <w:r w:rsidRPr="007F32FF">
        <w:t xml:space="preserve">Passed by the </w:t>
      </w:r>
      <w:r>
        <w:t xml:space="preserve">City </w:t>
      </w:r>
      <w:r w:rsidRPr="007F32FF">
        <w:t>Council</w:t>
      </w:r>
      <w:r>
        <w:t xml:space="preserve"> of </w:t>
      </w:r>
      <w:r>
        <w:fldChar w:fldCharType="begin">
          <w:ffData>
            <w:name w:val="Text5"/>
            <w:enabled/>
            <w:calcOnExit w:val="0"/>
            <w:textInput>
              <w:default w:val="_______"/>
            </w:textInput>
          </w:ffData>
        </w:fldChar>
      </w:r>
      <w:bookmarkStart w:id="1" w:name="Text5"/>
      <w:r>
        <w:instrText xml:space="preserve"> FORMTEXT </w:instrText>
      </w:r>
      <w:r>
        <w:fldChar w:fldCharType="separate"/>
      </w:r>
      <w:r>
        <w:rPr>
          <w:noProof/>
        </w:rPr>
        <w:t>_______</w:t>
      </w:r>
      <w:r>
        <w:fldChar w:fldCharType="end"/>
      </w:r>
      <w:bookmarkEnd w:id="1"/>
      <w:r w:rsidR="00E557C4">
        <w:t xml:space="preserve">, Minnesota </w:t>
      </w:r>
      <w:r w:rsidRPr="007F32FF">
        <w:t>this</w:t>
      </w:r>
      <w:r>
        <w:t xml:space="preserve"> </w:t>
      </w:r>
      <w:r>
        <w:fldChar w:fldCharType="begin">
          <w:ffData>
            <w:name w:val="Text6"/>
            <w:enabled/>
            <w:calcOnExit w:val="0"/>
            <w:textInput>
              <w:default w:val="_____"/>
            </w:textInput>
          </w:ffData>
        </w:fldChar>
      </w:r>
      <w:bookmarkStart w:id="2" w:name="Text6"/>
      <w:r>
        <w:instrText xml:space="preserve"> FORMTEXT </w:instrText>
      </w:r>
      <w:r>
        <w:fldChar w:fldCharType="separate"/>
      </w:r>
      <w:r>
        <w:rPr>
          <w:noProof/>
        </w:rPr>
        <w:t>_____</w:t>
      </w:r>
      <w:r>
        <w:fldChar w:fldCharType="end"/>
      </w:r>
      <w:bookmarkEnd w:id="2"/>
      <w:r>
        <w:t xml:space="preserve"> day </w:t>
      </w:r>
      <w:r w:rsidRPr="007F32FF">
        <w:t xml:space="preserve">of </w:t>
      </w:r>
      <w:r>
        <w:fldChar w:fldCharType="begin">
          <w:ffData>
            <w:name w:val="Text3"/>
            <w:enabled/>
            <w:calcOnExit w:val="0"/>
            <w:textInput>
              <w:default w:val="Month"/>
            </w:textInput>
          </w:ffData>
        </w:fldChar>
      </w:r>
      <w:bookmarkStart w:id="3" w:name="Text3"/>
      <w:r>
        <w:instrText xml:space="preserve"> FORMTEXT </w:instrText>
      </w:r>
      <w:r>
        <w:fldChar w:fldCharType="separate"/>
      </w:r>
      <w:r>
        <w:rPr>
          <w:noProof/>
        </w:rPr>
        <w:t>Month</w:t>
      </w:r>
      <w:r>
        <w:fldChar w:fldCharType="end"/>
      </w:r>
      <w:bookmarkEnd w:id="3"/>
      <w:r>
        <w:t xml:space="preserve">, </w:t>
      </w:r>
      <w:r>
        <w:fldChar w:fldCharType="begin">
          <w:ffData>
            <w:name w:val="Text4"/>
            <w:enabled/>
            <w:calcOnExit w:val="0"/>
            <w:textInput>
              <w:default w:val="Year"/>
            </w:textInput>
          </w:ffData>
        </w:fldChar>
      </w:r>
      <w:bookmarkStart w:id="4" w:name="Text4"/>
      <w:r>
        <w:instrText xml:space="preserve"> FORMTEXT </w:instrText>
      </w:r>
      <w:r>
        <w:fldChar w:fldCharType="separate"/>
      </w:r>
      <w:r>
        <w:rPr>
          <w:noProof/>
        </w:rPr>
        <w:t>Year</w:t>
      </w:r>
      <w:r>
        <w:fldChar w:fldCharType="end"/>
      </w:r>
      <w:bookmarkEnd w:id="4"/>
      <w:r>
        <w:t>.</w:t>
      </w:r>
    </w:p>
    <w:p w14:paraId="2DB33116" w14:textId="77777777" w:rsidR="00291977" w:rsidRPr="007F32FF" w:rsidRDefault="00291977" w:rsidP="00291977"/>
    <w:p w14:paraId="4E6EF740" w14:textId="77777777" w:rsidR="00291977" w:rsidRPr="007F32FF" w:rsidRDefault="00291977" w:rsidP="00291977">
      <w:r w:rsidRPr="007F32FF">
        <w:t>___________________</w:t>
      </w:r>
    </w:p>
    <w:p w14:paraId="12103F6C" w14:textId="77777777" w:rsidR="00291977" w:rsidRPr="007F32FF" w:rsidRDefault="00291977" w:rsidP="00291977">
      <w:r w:rsidRPr="007F32FF">
        <w:t>Mayor</w:t>
      </w:r>
    </w:p>
    <w:p w14:paraId="145DDEAA" w14:textId="77777777" w:rsidR="00291977" w:rsidRPr="007F32FF" w:rsidRDefault="00291977" w:rsidP="00291977"/>
    <w:p w14:paraId="7033DDB9" w14:textId="77777777" w:rsidR="00291977" w:rsidRPr="007F32FF" w:rsidRDefault="00291977" w:rsidP="00291977">
      <w:r w:rsidRPr="007F32FF">
        <w:t>Attest</w:t>
      </w:r>
      <w:r w:rsidR="006275CA">
        <w:t>ed</w:t>
      </w:r>
      <w:r w:rsidRPr="007F32FF">
        <w:t>:</w:t>
      </w:r>
    </w:p>
    <w:p w14:paraId="10CDE45E" w14:textId="77777777" w:rsidR="00291977" w:rsidRPr="007F32FF" w:rsidRDefault="00291977" w:rsidP="00291977"/>
    <w:p w14:paraId="45BE9BD3" w14:textId="77777777" w:rsidR="00291977" w:rsidRPr="007F32FF" w:rsidRDefault="00291977" w:rsidP="00291977">
      <w:r w:rsidRPr="007F32FF">
        <w:t>____________________</w:t>
      </w:r>
    </w:p>
    <w:p w14:paraId="3C6CD7E7" w14:textId="77777777" w:rsidR="00AB3E4A" w:rsidRDefault="00291977">
      <w:r w:rsidRPr="007F32FF">
        <w:t>City Clerk</w:t>
      </w:r>
    </w:p>
    <w:sectPr w:rsidR="00AB3E4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1730B" w14:textId="77777777" w:rsidR="00CB6947" w:rsidRDefault="00CB6947" w:rsidP="007A4845">
      <w:r>
        <w:separator/>
      </w:r>
    </w:p>
  </w:endnote>
  <w:endnote w:type="continuationSeparator" w:id="0">
    <w:p w14:paraId="2D264A2C" w14:textId="77777777" w:rsidR="00CB6947" w:rsidRDefault="00CB6947"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1B5CB" w14:textId="643CA130" w:rsidR="00291977" w:rsidRPr="001624F8" w:rsidRDefault="00291977" w:rsidP="00291977">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Resolution</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9-16T00:00:00Z">
          <w:dateFormat w:val="M/d/yyyy"/>
          <w:lid w:val="en-US"/>
          <w:storeMappedDataAs w:val="dateTime"/>
          <w:calendar w:val="gregorian"/>
        </w:date>
      </w:sdtPr>
      <w:sdtEndPr/>
      <w:sdtContent>
        <w:r w:rsidR="00530B54">
          <w:rPr>
            <w:rFonts w:ascii="Arial" w:eastAsia="Arial" w:hAnsi="Arial" w:cs="Arial"/>
            <w:sz w:val="15"/>
            <w:szCs w:val="15"/>
          </w:rPr>
          <w:t>9/16/2024</w:t>
        </w:r>
      </w:sdtContent>
    </w:sdt>
  </w:p>
  <w:p w14:paraId="1D37F2F5" w14:textId="77777777" w:rsidR="007A4845" w:rsidRPr="00291977" w:rsidRDefault="004C57A3" w:rsidP="00291977">
    <w:pPr>
      <w:tabs>
        <w:tab w:val="right" w:pos="9360"/>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CB6947">
          <w:rPr>
            <w:rFonts w:ascii="Arial" w:eastAsia="Arial" w:hAnsi="Arial" w:cs="Arial"/>
            <w:sz w:val="15"/>
            <w:szCs w:val="15"/>
          </w:rPr>
          <w:t>Declaring a Special Emergency</w:t>
        </w:r>
      </w:sdtContent>
    </w:sdt>
    <w:r w:rsidR="00291977" w:rsidRPr="001624F8">
      <w:rPr>
        <w:rFonts w:ascii="Arial" w:eastAsia="Arial" w:hAnsi="Arial" w:cs="Arial"/>
        <w:sz w:val="15"/>
        <w:szCs w:val="15"/>
      </w:rPr>
      <w:tab/>
      <w:t xml:space="preserve">Page </w:t>
    </w:r>
    <w:r w:rsidR="00291977" w:rsidRPr="001624F8">
      <w:rPr>
        <w:rFonts w:ascii="Arial" w:eastAsia="Arial" w:hAnsi="Arial" w:cs="Arial"/>
        <w:sz w:val="15"/>
        <w:szCs w:val="15"/>
      </w:rPr>
      <w:fldChar w:fldCharType="begin"/>
    </w:r>
    <w:r w:rsidR="00291977" w:rsidRPr="001624F8">
      <w:rPr>
        <w:rFonts w:ascii="Arial" w:eastAsia="Arial" w:hAnsi="Arial" w:cs="Arial"/>
        <w:sz w:val="15"/>
        <w:szCs w:val="15"/>
      </w:rPr>
      <w:instrText xml:space="preserve"> PAGE   \* MERGEFORMAT </w:instrText>
    </w:r>
    <w:r w:rsidR="00291977" w:rsidRPr="001624F8">
      <w:rPr>
        <w:rFonts w:ascii="Arial" w:eastAsia="Arial" w:hAnsi="Arial" w:cs="Arial"/>
        <w:sz w:val="15"/>
        <w:szCs w:val="15"/>
      </w:rPr>
      <w:fldChar w:fldCharType="separate"/>
    </w:r>
    <w:r w:rsidR="008E3ACD">
      <w:rPr>
        <w:rFonts w:ascii="Arial" w:eastAsia="Arial" w:hAnsi="Arial" w:cs="Arial"/>
        <w:noProof/>
        <w:sz w:val="15"/>
        <w:szCs w:val="15"/>
      </w:rPr>
      <w:t>1</w:t>
    </w:r>
    <w:r w:rsidR="00291977"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55AE8" w14:textId="77777777" w:rsidR="00CB6947" w:rsidRDefault="00CB6947" w:rsidP="007A4845">
      <w:r>
        <w:separator/>
      </w:r>
    </w:p>
  </w:footnote>
  <w:footnote w:type="continuationSeparator" w:id="0">
    <w:p w14:paraId="31A07951" w14:textId="77777777" w:rsidR="00CB6947" w:rsidRDefault="00CB6947"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C6043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000886191">
    <w:abstractNumId w:val="1"/>
  </w:num>
  <w:num w:numId="2" w16cid:durableId="13699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947"/>
    <w:rsid w:val="000B7990"/>
    <w:rsid w:val="001305D5"/>
    <w:rsid w:val="001D122C"/>
    <w:rsid w:val="00227260"/>
    <w:rsid w:val="00237A4B"/>
    <w:rsid w:val="0024057D"/>
    <w:rsid w:val="00277026"/>
    <w:rsid w:val="00291977"/>
    <w:rsid w:val="003001DF"/>
    <w:rsid w:val="00307F09"/>
    <w:rsid w:val="00386169"/>
    <w:rsid w:val="00425D05"/>
    <w:rsid w:val="00432595"/>
    <w:rsid w:val="00451BE2"/>
    <w:rsid w:val="0045419D"/>
    <w:rsid w:val="004A7267"/>
    <w:rsid w:val="004B6F0D"/>
    <w:rsid w:val="004C57A3"/>
    <w:rsid w:val="00530B54"/>
    <w:rsid w:val="00545D83"/>
    <w:rsid w:val="0056674B"/>
    <w:rsid w:val="00577303"/>
    <w:rsid w:val="00594A11"/>
    <w:rsid w:val="005A27CD"/>
    <w:rsid w:val="005A714E"/>
    <w:rsid w:val="005D63A9"/>
    <w:rsid w:val="00603F83"/>
    <w:rsid w:val="006275CA"/>
    <w:rsid w:val="00683862"/>
    <w:rsid w:val="00692EDE"/>
    <w:rsid w:val="006A21F0"/>
    <w:rsid w:val="006D5E6C"/>
    <w:rsid w:val="0070334F"/>
    <w:rsid w:val="007A4845"/>
    <w:rsid w:val="007B383C"/>
    <w:rsid w:val="007C3E3F"/>
    <w:rsid w:val="007E5D0D"/>
    <w:rsid w:val="007F0D0E"/>
    <w:rsid w:val="007F7B36"/>
    <w:rsid w:val="008C229C"/>
    <w:rsid w:val="008E3ACD"/>
    <w:rsid w:val="008F4217"/>
    <w:rsid w:val="009662D2"/>
    <w:rsid w:val="009A3B99"/>
    <w:rsid w:val="009D2855"/>
    <w:rsid w:val="009E10FA"/>
    <w:rsid w:val="00A57558"/>
    <w:rsid w:val="00A75C11"/>
    <w:rsid w:val="00AB3E4A"/>
    <w:rsid w:val="00AE0A12"/>
    <w:rsid w:val="00BA4642"/>
    <w:rsid w:val="00BA7387"/>
    <w:rsid w:val="00BB4064"/>
    <w:rsid w:val="00BF793F"/>
    <w:rsid w:val="00C73970"/>
    <w:rsid w:val="00CA61E3"/>
    <w:rsid w:val="00CB6947"/>
    <w:rsid w:val="00D03F15"/>
    <w:rsid w:val="00DA0C6D"/>
    <w:rsid w:val="00DA35B9"/>
    <w:rsid w:val="00DA6B5D"/>
    <w:rsid w:val="00DD42AC"/>
    <w:rsid w:val="00DE1A94"/>
    <w:rsid w:val="00E542B6"/>
    <w:rsid w:val="00E557C4"/>
    <w:rsid w:val="00E670FF"/>
    <w:rsid w:val="00E901D7"/>
    <w:rsid w:val="00E97E08"/>
    <w:rsid w:val="00EA3F04"/>
    <w:rsid w:val="00F21888"/>
    <w:rsid w:val="00F53972"/>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49BB"/>
  <w15:chartTrackingRefBased/>
  <w15:docId w15:val="{627B6520-834C-4322-A441-EDFBE20E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CommentReference">
    <w:name w:val="annotation reference"/>
    <w:basedOn w:val="DefaultParagraphFont"/>
    <w:uiPriority w:val="99"/>
    <w:semiHidden/>
    <w:unhideWhenUsed/>
    <w:rsid w:val="00E901D7"/>
    <w:rPr>
      <w:sz w:val="16"/>
      <w:szCs w:val="16"/>
    </w:rPr>
  </w:style>
  <w:style w:type="paragraph" w:styleId="CommentText">
    <w:name w:val="annotation text"/>
    <w:basedOn w:val="Normal"/>
    <w:link w:val="CommentTextChar"/>
    <w:uiPriority w:val="99"/>
    <w:semiHidden/>
    <w:unhideWhenUsed/>
    <w:rsid w:val="00E901D7"/>
    <w:rPr>
      <w:sz w:val="20"/>
      <w:szCs w:val="20"/>
    </w:rPr>
  </w:style>
  <w:style w:type="character" w:customStyle="1" w:styleId="CommentTextChar">
    <w:name w:val="Comment Text Char"/>
    <w:basedOn w:val="DefaultParagraphFont"/>
    <w:link w:val="CommentText"/>
    <w:uiPriority w:val="99"/>
    <w:semiHidden/>
    <w:rsid w:val="00E901D7"/>
  </w:style>
  <w:style w:type="paragraph" w:styleId="CommentSubject">
    <w:name w:val="annotation subject"/>
    <w:basedOn w:val="CommentText"/>
    <w:next w:val="CommentText"/>
    <w:link w:val="CommentSubjectChar"/>
    <w:uiPriority w:val="99"/>
    <w:semiHidden/>
    <w:unhideWhenUsed/>
    <w:rsid w:val="00E901D7"/>
    <w:rPr>
      <w:b/>
      <w:bCs/>
    </w:rPr>
  </w:style>
  <w:style w:type="character" w:customStyle="1" w:styleId="CommentSubjectChar">
    <w:name w:val="Comment Subject Char"/>
    <w:basedOn w:val="CommentTextChar"/>
    <w:link w:val="CommentSubject"/>
    <w:uiPriority w:val="99"/>
    <w:semiHidden/>
    <w:rsid w:val="00E901D7"/>
    <w:rPr>
      <w:b/>
      <w:bCs/>
    </w:rPr>
  </w:style>
  <w:style w:type="paragraph" w:styleId="BalloonText">
    <w:name w:val="Balloon Text"/>
    <w:basedOn w:val="Normal"/>
    <w:link w:val="BalloonTextChar"/>
    <w:uiPriority w:val="99"/>
    <w:semiHidden/>
    <w:unhideWhenUsed/>
    <w:rsid w:val="00E901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1D7"/>
    <w:rPr>
      <w:rFonts w:ascii="Segoe UI" w:hAnsi="Segoe UI" w:cs="Segoe UI"/>
      <w:sz w:val="18"/>
      <w:szCs w:val="18"/>
    </w:rPr>
  </w:style>
  <w:style w:type="character" w:styleId="Hyperlink">
    <w:name w:val="Hyperlink"/>
    <w:basedOn w:val="DefaultParagraphFont"/>
    <w:uiPriority w:val="99"/>
    <w:unhideWhenUsed/>
    <w:rsid w:val="00CB6947"/>
    <w:rPr>
      <w:color w:val="0000FF" w:themeColor="hyperlink"/>
      <w:u w:val="single"/>
    </w:rPr>
  </w:style>
  <w:style w:type="paragraph" w:styleId="Revision">
    <w:name w:val="Revision"/>
    <w:hidden/>
    <w:uiPriority w:val="99"/>
    <w:semiHidden/>
    <w:rsid w:val="005A27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87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mc.org/resources/handbook-for-minnesota-cities-chapter-22-expenditures-purchasing-and-contract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lmc.org/resources/handbook-for-minnesota-cities-chapter-12-public-safety-and-emergency-managemen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F360DE43724ECD9DF640F9BD517418"/>
        <w:category>
          <w:name w:val="General"/>
          <w:gallery w:val="placeholder"/>
        </w:category>
        <w:types>
          <w:type w:val="bbPlcHdr"/>
        </w:types>
        <w:behaviors>
          <w:behavior w:val="content"/>
        </w:behaviors>
        <w:guid w:val="{9D1A63A2-BD40-4E33-8317-300BF88B4490}"/>
      </w:docPartPr>
      <w:docPartBody>
        <w:p w:rsidR="00CC7A69" w:rsidRDefault="00CC7A69">
          <w:pPr>
            <w:pStyle w:val="9DF360DE43724ECD9DF640F9BD517418"/>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69"/>
    <w:rsid w:val="006A21F0"/>
    <w:rsid w:val="007E5D0D"/>
    <w:rsid w:val="009A3B99"/>
    <w:rsid w:val="00CC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DF360DE43724ECD9DF640F9BD517418">
    <w:name w:val="9DF360DE43724ECD9DF640F9BD517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7D112-427A-4A4C-8385-7236FE2E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Declaring a Special Emergency</vt:lpstr>
    </vt:vector>
  </TitlesOfParts>
  <Company>League of Minnesota Cities</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Declaring a Special Emergency</dc:title>
  <dc:subject/>
  <dc:creator>League of Minnesota Cities</dc:creator>
  <cp:keywords/>
  <dc:description/>
  <cp:lastModifiedBy>Franklin, Jammie</cp:lastModifiedBy>
  <cp:revision>23</cp:revision>
  <dcterms:created xsi:type="dcterms:W3CDTF">2016-12-13T21:37:00Z</dcterms:created>
  <dcterms:modified xsi:type="dcterms:W3CDTF">2024-10-18T18:23:00Z</dcterms:modified>
</cp:coreProperties>
</file>