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3F28E" w14:textId="77777777" w:rsidR="00AE0A12" w:rsidRDefault="00F141A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7B70F36D74D429BB625EA9D8C64F57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90E67">
            <w:rPr>
              <w:rStyle w:val="FooterChar"/>
              <w:rFonts w:ascii="Arial" w:eastAsia="Arial" w:hAnsi="Arial" w:cs="Arial"/>
              <w:b/>
              <w:sz w:val="28"/>
              <w:szCs w:val="28"/>
            </w:rPr>
            <w:t>Community Center Renta</w:t>
          </w:r>
          <w:r w:rsidR="00D11BBD">
            <w:rPr>
              <w:rStyle w:val="FooterChar"/>
              <w:rFonts w:ascii="Arial" w:eastAsia="Arial" w:hAnsi="Arial" w:cs="Arial"/>
              <w:b/>
              <w:sz w:val="28"/>
              <w:szCs w:val="28"/>
            </w:rPr>
            <w:t>l Agreement</w:t>
          </w:r>
        </w:sdtContent>
      </w:sdt>
      <w:r w:rsidR="007A4845">
        <w:rPr>
          <w:rStyle w:val="FooterChar"/>
          <w:rFonts w:ascii="Arial" w:eastAsia="Arial" w:hAnsi="Arial" w:cs="Arial"/>
          <w:b/>
          <w:sz w:val="28"/>
          <w:szCs w:val="28"/>
        </w:rPr>
        <w:t xml:space="preserve">, LMC Model </w:t>
      </w:r>
      <w:r w:rsidR="0058420E">
        <w:rPr>
          <w:rStyle w:val="FooterChar"/>
          <w:rFonts w:ascii="Arial" w:eastAsia="Arial" w:hAnsi="Arial" w:cs="Arial"/>
          <w:b/>
          <w:sz w:val="28"/>
          <w:szCs w:val="28"/>
        </w:rPr>
        <w:t>Contract</w:t>
      </w:r>
    </w:p>
    <w:p w14:paraId="2EAD073B" w14:textId="77777777" w:rsidR="007A4845" w:rsidRPr="00990E67" w:rsidRDefault="007A4845">
      <w:pPr>
        <w:rPr>
          <w:rStyle w:val="FooterChar"/>
          <w:rFonts w:eastAsia="Arial"/>
        </w:rPr>
      </w:pPr>
    </w:p>
    <w:p w14:paraId="3EFB2D83" w14:textId="4E907457" w:rsidR="00463A6E" w:rsidRDefault="007A4845">
      <w:pPr>
        <w:rPr>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990E67">
        <w:rPr>
          <w:i/>
          <w:sz w:val="22"/>
          <w:szCs w:val="22"/>
        </w:rPr>
        <w:t xml:space="preserve">the </w:t>
      </w:r>
      <w:hyperlink r:id="rId7" w:history="1">
        <w:r w:rsidR="00990E67">
          <w:rPr>
            <w:rStyle w:val="Hyperlink"/>
            <w:i/>
            <w:sz w:val="22"/>
            <w:szCs w:val="22"/>
          </w:rPr>
          <w:t>Park</w:t>
        </w:r>
        <w:r w:rsidR="00F141AC">
          <w:rPr>
            <w:rStyle w:val="Hyperlink"/>
            <w:i/>
            <w:sz w:val="22"/>
            <w:szCs w:val="22"/>
          </w:rPr>
          <w:t>s</w:t>
        </w:r>
        <w:r w:rsidR="00990E67">
          <w:rPr>
            <w:rStyle w:val="Hyperlink"/>
            <w:i/>
            <w:sz w:val="22"/>
            <w:szCs w:val="22"/>
          </w:rPr>
          <w:t xml:space="preserve"> and Recreation Loss Control Guide</w:t>
        </w:r>
      </w:hyperlink>
      <w:bookmarkStart w:id="0" w:name="_GoBack"/>
      <w:bookmarkEnd w:id="0"/>
      <w:r w:rsidR="00990E67">
        <w:rPr>
          <w:sz w:val="22"/>
          <w:szCs w:val="22"/>
        </w:rPr>
        <w:t>.</w:t>
      </w:r>
    </w:p>
    <w:p w14:paraId="450DD494" w14:textId="77777777" w:rsidR="008C5419" w:rsidRDefault="008C5419"/>
    <w:p w14:paraId="3EA11160" w14:textId="77777777" w:rsidR="00463A6E" w:rsidRPr="00D52738" w:rsidRDefault="00463A6E" w:rsidP="00463A6E">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1"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1"/>
      <w:r w:rsidR="008C5419">
        <w:rPr>
          <w:sz w:val="32"/>
          <w:szCs w:val="32"/>
        </w:rPr>
        <w:t>, Minnesota</w:t>
      </w:r>
    </w:p>
    <w:p w14:paraId="44246106" w14:textId="77777777" w:rsidR="00463A6E" w:rsidRPr="00D52738" w:rsidRDefault="009C6B7F" w:rsidP="00463A6E">
      <w:pPr>
        <w:jc w:val="center"/>
        <w:rPr>
          <w:sz w:val="32"/>
          <w:szCs w:val="32"/>
        </w:rPr>
      </w:pPr>
      <w:r>
        <w:rPr>
          <w:sz w:val="32"/>
          <w:szCs w:val="32"/>
        </w:rPr>
        <w:t>Community Center Rental</w:t>
      </w:r>
      <w:r w:rsidR="00463A6E" w:rsidRPr="00D52738">
        <w:rPr>
          <w:sz w:val="32"/>
          <w:szCs w:val="32"/>
        </w:rPr>
        <w:t xml:space="preserve"> </w:t>
      </w:r>
      <w:r>
        <w:rPr>
          <w:sz w:val="32"/>
          <w:szCs w:val="32"/>
        </w:rPr>
        <w:t>Agreement</w:t>
      </w:r>
    </w:p>
    <w:p w14:paraId="42AAF227" w14:textId="77777777" w:rsidR="009C6B7F" w:rsidRDefault="009C6B7F" w:rsidP="009C6B7F">
      <w:pPr>
        <w:spacing w:before="240"/>
      </w:pPr>
      <w:r w:rsidRPr="005127BC">
        <w:t>This Community Center Rental Agreement (the “Agreement</w:t>
      </w:r>
      <w:r>
        <w:t>”</w:t>
      </w:r>
      <w:r w:rsidRPr="005127BC">
        <w:t>) is</w:t>
      </w:r>
      <w:r>
        <w:t xml:space="preserve"> made</w:t>
      </w:r>
      <w:r w:rsidRPr="005127BC">
        <w:t xml:space="preserve"> between the City of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t>, Minnesota</w:t>
      </w:r>
      <w:r w:rsidRPr="005127BC">
        <w:t xml:space="preserve"> (the “City”) and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xml:space="preserve"> (the “User”)</w:t>
      </w:r>
      <w:r>
        <w:t>, (collectively, the “Parties”).</w:t>
      </w:r>
    </w:p>
    <w:p w14:paraId="3318AD3E" w14:textId="77777777" w:rsidR="009C6B7F" w:rsidRDefault="009C6B7F" w:rsidP="009C6B7F">
      <w:pPr>
        <w:spacing w:before="240"/>
      </w:pPr>
      <w:r>
        <w:t>WHEREAS, the City owns a Community Center that it rents out to individuals or groups; and</w:t>
      </w:r>
    </w:p>
    <w:p w14:paraId="54BAECA7" w14:textId="77777777" w:rsidR="009C6B7F" w:rsidRDefault="009C6B7F" w:rsidP="009C6B7F">
      <w:pPr>
        <w:spacing w:before="240"/>
      </w:pPr>
      <w:r>
        <w:t xml:space="preserve">WHEREAS, the User has submitted a Community Center Rental Application (the “Application”) to the City to use the Community Center for: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009B39CE">
        <w:t xml:space="preserve"> </w:t>
      </w:r>
      <w:r>
        <w:t>(the “Event”); and</w:t>
      </w:r>
    </w:p>
    <w:p w14:paraId="2215A74C" w14:textId="77777777" w:rsidR="009C6B7F" w:rsidRDefault="009C6B7F" w:rsidP="009C6B7F">
      <w:pPr>
        <w:spacing w:before="240"/>
      </w:pPr>
      <w:r>
        <w:t>WHEREAS, the User’s Application has been approved by the City; and</w:t>
      </w:r>
    </w:p>
    <w:p w14:paraId="33BFE647" w14:textId="77777777" w:rsidR="009C6B7F" w:rsidRDefault="009C6B7F" w:rsidP="009C6B7F">
      <w:pPr>
        <w:spacing w:before="240"/>
      </w:pPr>
      <w:r>
        <w:t>WHEREAS, the City has adopted the Community Center Rental Rules and Regulations (the “Rules and Regulations”) which are attached to this Agreement and incorporated herein by reference.</w:t>
      </w:r>
    </w:p>
    <w:p w14:paraId="63F1F933" w14:textId="77777777" w:rsidR="009C6B7F" w:rsidRDefault="009C6B7F" w:rsidP="009C6B7F">
      <w:pPr>
        <w:tabs>
          <w:tab w:val="left" w:pos="720"/>
        </w:tabs>
      </w:pPr>
    </w:p>
    <w:p w14:paraId="54F1F756" w14:textId="77777777" w:rsidR="009C6B7F" w:rsidRDefault="009C6B7F" w:rsidP="009C6B7F">
      <w:pPr>
        <w:tabs>
          <w:tab w:val="left" w:pos="720"/>
        </w:tabs>
      </w:pPr>
      <w:r>
        <w:t>NOW, THEREFORE, in consideration of the mutual covenants and conditions set forth below, the Parties agree as follows:</w:t>
      </w:r>
    </w:p>
    <w:p w14:paraId="61AA87F7" w14:textId="77777777" w:rsidR="009C6B7F" w:rsidRPr="005127BC" w:rsidRDefault="009C6B7F" w:rsidP="009C6B7F">
      <w:pPr>
        <w:spacing w:before="240"/>
        <w:ind w:left="374" w:hanging="374"/>
      </w:pPr>
      <w:r w:rsidRPr="005127BC">
        <w:t>1.</w:t>
      </w:r>
      <w:r>
        <w:tab/>
      </w:r>
      <w:r w:rsidRPr="007F567F">
        <w:rPr>
          <w:b/>
          <w:u w:val="single"/>
        </w:rPr>
        <w:t>Community Center</w:t>
      </w:r>
      <w:r w:rsidRPr="005127BC">
        <w:t>. The City rents its Community Center to the User.  This Agreement [does</w:t>
      </w:r>
      <w:proofErr w:type="gramStart"/>
      <w:r w:rsidRPr="005127BC">
        <w:t>][</w:t>
      </w:r>
      <w:proofErr w:type="gramEnd"/>
      <w:r w:rsidRPr="005127BC">
        <w:t>does not] include use of the Community Center’s kitchen.</w:t>
      </w:r>
      <w:r>
        <w:t xml:space="preserve">  Any offices or private areas of the Community Center may not be used.</w:t>
      </w:r>
    </w:p>
    <w:p w14:paraId="662EF3E2" w14:textId="77777777" w:rsidR="009C6B7F" w:rsidRPr="005127BC" w:rsidRDefault="009C6B7F" w:rsidP="009C6B7F">
      <w:pPr>
        <w:spacing w:before="240"/>
        <w:ind w:left="374" w:hanging="374"/>
      </w:pPr>
      <w:r w:rsidRPr="005127BC">
        <w:t>2.</w:t>
      </w:r>
      <w:r>
        <w:tab/>
      </w:r>
      <w:r w:rsidRPr="009B39CE">
        <w:rPr>
          <w:b/>
          <w:u w:val="single"/>
        </w:rPr>
        <w:t>Term</w:t>
      </w:r>
      <w:r w:rsidRPr="005127BC">
        <w:t xml:space="preserve">. User shall be entitled to use the Community Center from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xml:space="preserve"> [am][pm] on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20</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xml:space="preserve"> until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xml:space="preserve"> [am][pm] on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20</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xml:space="preserve">. This time period includes </w:t>
      </w:r>
      <w:r>
        <w:t>the</w:t>
      </w:r>
      <w:r w:rsidRPr="005127BC">
        <w:t xml:space="preserve"> time necessary for set up and clean up.</w:t>
      </w:r>
    </w:p>
    <w:p w14:paraId="324F072F" w14:textId="77777777" w:rsidR="009C6B7F" w:rsidRPr="005127BC" w:rsidRDefault="009C6B7F" w:rsidP="009C6B7F">
      <w:pPr>
        <w:spacing w:before="240"/>
        <w:ind w:left="374" w:hanging="374"/>
      </w:pPr>
      <w:r w:rsidRPr="005127BC">
        <w:t>3.</w:t>
      </w:r>
      <w:r>
        <w:tab/>
      </w:r>
      <w:r w:rsidRPr="009B39CE">
        <w:rPr>
          <w:b/>
          <w:u w:val="single"/>
        </w:rPr>
        <w:t>Rent</w:t>
      </w:r>
      <w:r w:rsidR="009B39CE">
        <w:t xml:space="preserve">. </w:t>
      </w:r>
      <w:r w:rsidRPr="005127BC">
        <w:t>User agrees to pay the City the sum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009B39CE">
        <w:t xml:space="preserve"> </w:t>
      </w:r>
      <w:r w:rsidRPr="005127BC">
        <w:t xml:space="preserve">for using the Community Center. The User agrees to pay the City </w:t>
      </w:r>
      <w:r>
        <w:t xml:space="preserve">an additional </w:t>
      </w:r>
      <w:r w:rsidRPr="005127BC">
        <w:t>$</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rsidRPr="005127BC">
        <w:t xml:space="preserve"> for each </w:t>
      </w:r>
      <w:r>
        <w:t xml:space="preserve">hour or fraction of an hour the User is in the Community Center past the </w:t>
      </w:r>
      <w:r w:rsidRPr="005127BC">
        <w:t>stated ending time of the rental in Section 2.</w:t>
      </w:r>
      <w:r>
        <w:t xml:space="preserve">  The initial rent is due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t xml:space="preserve"> days prior to the Event, or on the date of this Agreement if less than </w:t>
      </w:r>
      <w:r w:rsidR="009B39CE" w:rsidRPr="009B39CE">
        <w:fldChar w:fldCharType="begin">
          <w:ffData>
            <w:name w:val="Text5"/>
            <w:enabled/>
            <w:calcOnExit w:val="0"/>
            <w:textInput>
              <w:default w:val="_______"/>
            </w:textInput>
          </w:ffData>
        </w:fldChar>
      </w:r>
      <w:r w:rsidR="009B39CE" w:rsidRPr="009B39CE">
        <w:instrText xml:space="preserve"> FORMTEXT </w:instrText>
      </w:r>
      <w:r w:rsidR="009B39CE" w:rsidRPr="009B39CE">
        <w:fldChar w:fldCharType="separate"/>
      </w:r>
      <w:r w:rsidR="009B39CE" w:rsidRPr="009B39CE">
        <w:rPr>
          <w:noProof/>
        </w:rPr>
        <w:t>_______</w:t>
      </w:r>
      <w:r w:rsidR="009B39CE" w:rsidRPr="009B39CE">
        <w:fldChar w:fldCharType="end"/>
      </w:r>
      <w:r>
        <w:t xml:space="preserve"> d</w:t>
      </w:r>
      <w:r w:rsidR="009B39CE">
        <w:t xml:space="preserve">ays remain prior to the Event. </w:t>
      </w:r>
      <w:r>
        <w:t>Any additional rent must be paid</w:t>
      </w:r>
      <w:r w:rsidRPr="005127BC">
        <w:t xml:space="preserve"> </w:t>
      </w:r>
      <w:r>
        <w:t xml:space="preserve">within seven (7) days after the Event. </w:t>
      </w:r>
      <w:r w:rsidRPr="005127BC">
        <w:t xml:space="preserve">If the </w:t>
      </w:r>
      <w:r>
        <w:t>Event</w:t>
      </w:r>
      <w:r w:rsidRPr="005127BC">
        <w:t xml:space="preserve"> is cancelled, the rent will be returned</w:t>
      </w:r>
      <w:r>
        <w:t xml:space="preserve"> or kept</w:t>
      </w:r>
      <w:r w:rsidRPr="005127BC">
        <w:t xml:space="preserve"> pursuant to the Rules and Regulations.</w:t>
      </w:r>
    </w:p>
    <w:p w14:paraId="1CD36700" w14:textId="77777777" w:rsidR="009C6B7F" w:rsidRPr="005127BC" w:rsidRDefault="009C6B7F" w:rsidP="009C6B7F">
      <w:pPr>
        <w:spacing w:before="240"/>
        <w:ind w:left="374" w:hanging="374"/>
      </w:pPr>
      <w:r w:rsidRPr="005127BC">
        <w:t>4.</w:t>
      </w:r>
      <w:r>
        <w:tab/>
      </w:r>
      <w:r w:rsidRPr="009B39CE">
        <w:rPr>
          <w:b/>
          <w:u w:val="single"/>
        </w:rPr>
        <w:t>Security Deposit</w:t>
      </w:r>
      <w:r w:rsidR="009B39CE">
        <w:t xml:space="preserve">. </w:t>
      </w:r>
      <w:r w:rsidRPr="005127BC">
        <w:t>The User paid a security deposit of $</w:t>
      </w:r>
      <w:r w:rsidR="007F567F" w:rsidRPr="009B39CE">
        <w:fldChar w:fldCharType="begin">
          <w:ffData>
            <w:name w:val="Text5"/>
            <w:enabled/>
            <w:calcOnExit w:val="0"/>
            <w:textInput>
              <w:default w:val="_______"/>
            </w:textInput>
          </w:ffData>
        </w:fldChar>
      </w:r>
      <w:r w:rsidR="007F567F" w:rsidRPr="009B39CE">
        <w:instrText xml:space="preserve"> FORMTEXT </w:instrText>
      </w:r>
      <w:r w:rsidR="007F567F" w:rsidRPr="009B39CE">
        <w:fldChar w:fldCharType="separate"/>
      </w:r>
      <w:r w:rsidR="007F567F" w:rsidRPr="009B39CE">
        <w:rPr>
          <w:noProof/>
        </w:rPr>
        <w:t>_______</w:t>
      </w:r>
      <w:r w:rsidR="007F567F" w:rsidRPr="009B39CE">
        <w:fldChar w:fldCharType="end"/>
      </w:r>
      <w:r w:rsidRPr="005127BC">
        <w:t xml:space="preserve"> </w:t>
      </w:r>
      <w:r>
        <w:t>with the A</w:t>
      </w:r>
      <w:r w:rsidRPr="005127BC">
        <w:t xml:space="preserve">pplication. </w:t>
      </w:r>
      <w:r>
        <w:t xml:space="preserve">The </w:t>
      </w:r>
      <w:r w:rsidRPr="005127BC">
        <w:t>security deposit will be</w:t>
      </w:r>
      <w:r>
        <w:t xml:space="preserve"> returned or kept pursuant to the </w:t>
      </w:r>
      <w:r w:rsidRPr="005127BC">
        <w:t>Rules and Regulations.</w:t>
      </w:r>
    </w:p>
    <w:p w14:paraId="75232511" w14:textId="77777777" w:rsidR="009C6B7F" w:rsidRPr="005127BC" w:rsidRDefault="009C6B7F" w:rsidP="009C6B7F">
      <w:pPr>
        <w:spacing w:before="240"/>
        <w:ind w:left="374" w:hanging="374"/>
      </w:pPr>
      <w:r>
        <w:lastRenderedPageBreak/>
        <w:t>5</w:t>
      </w:r>
      <w:r w:rsidRPr="005127BC">
        <w:t>.</w:t>
      </w:r>
      <w:r>
        <w:tab/>
      </w:r>
      <w:r w:rsidRPr="007F567F">
        <w:rPr>
          <w:b/>
          <w:u w:val="single"/>
        </w:rPr>
        <w:t>Food</w:t>
      </w:r>
      <w:r w:rsidR="007F567F" w:rsidRPr="007F567F">
        <w:rPr>
          <w:b/>
        </w:rPr>
        <w:t>.</w:t>
      </w:r>
      <w:r w:rsidRPr="005127BC">
        <w:t xml:space="preserve"> The City [does</w:t>
      </w:r>
      <w:proofErr w:type="gramStart"/>
      <w:r w:rsidRPr="005127BC">
        <w:t>][</w:t>
      </w:r>
      <w:proofErr w:type="gramEnd"/>
      <w:r w:rsidRPr="005127BC">
        <w:t xml:space="preserve">does not] authorize food to be served at the </w:t>
      </w:r>
      <w:r>
        <w:t>Event</w:t>
      </w:r>
      <w:r w:rsidRPr="005127BC">
        <w:t xml:space="preserve"> as described in the Application.</w:t>
      </w:r>
    </w:p>
    <w:p w14:paraId="6051F49C" w14:textId="77777777" w:rsidR="009C6B7F" w:rsidRPr="005127BC" w:rsidRDefault="009C6B7F" w:rsidP="009C6B7F">
      <w:pPr>
        <w:spacing w:before="240"/>
        <w:ind w:left="374" w:hanging="374"/>
      </w:pPr>
      <w:r>
        <w:t>6</w:t>
      </w:r>
      <w:r w:rsidRPr="005127BC">
        <w:t>.</w:t>
      </w:r>
      <w:r>
        <w:tab/>
      </w:r>
      <w:r w:rsidRPr="007F567F">
        <w:rPr>
          <w:b/>
          <w:u w:val="single"/>
        </w:rPr>
        <w:t>Alcohol</w:t>
      </w:r>
      <w:r w:rsidR="007F567F" w:rsidRPr="007F567F">
        <w:rPr>
          <w:b/>
        </w:rPr>
        <w:t>.</w:t>
      </w:r>
      <w:r w:rsidRPr="005127BC">
        <w:t xml:space="preserve"> </w:t>
      </w:r>
      <w:r>
        <w:t>Alcohol [will</w:t>
      </w:r>
      <w:proofErr w:type="gramStart"/>
      <w:r>
        <w:t>]</w:t>
      </w:r>
      <w:r w:rsidRPr="005127BC">
        <w:t>[</w:t>
      </w:r>
      <w:proofErr w:type="gramEnd"/>
      <w:r>
        <w:t>will</w:t>
      </w:r>
      <w:r w:rsidRPr="005127BC">
        <w:t xml:space="preserve"> not] be served at the </w:t>
      </w:r>
      <w:r>
        <w:t>Event</w:t>
      </w:r>
      <w:r w:rsidRPr="005127BC">
        <w:t xml:space="preserve">.  </w:t>
      </w:r>
      <w:r>
        <w:t xml:space="preserve">Alcohol </w:t>
      </w:r>
      <w:r w:rsidRPr="005127BC">
        <w:t>[</w:t>
      </w:r>
      <w:r>
        <w:t>will</w:t>
      </w:r>
      <w:r w:rsidRPr="005127BC">
        <w:t>]</w:t>
      </w:r>
      <w:r w:rsidR="007F567F">
        <w:t xml:space="preserve"> </w:t>
      </w:r>
      <w:r w:rsidRPr="005127BC">
        <w:t>[</w:t>
      </w:r>
      <w:r>
        <w:t>will</w:t>
      </w:r>
      <w:r w:rsidRPr="005127BC">
        <w:t xml:space="preserve"> not] be sold at the </w:t>
      </w:r>
      <w:r>
        <w:t>Event</w:t>
      </w:r>
      <w:r w:rsidRPr="005127BC">
        <w:t xml:space="preserve">.  If alcohol will be </w:t>
      </w:r>
      <w:r>
        <w:t xml:space="preserve">served or </w:t>
      </w:r>
      <w:r w:rsidRPr="005127BC">
        <w:t xml:space="preserve">sold, the User </w:t>
      </w:r>
      <w:r>
        <w:t xml:space="preserve">agrees to comply with all </w:t>
      </w:r>
      <w:r w:rsidRPr="005127BC">
        <w:t>liquor licens</w:t>
      </w:r>
      <w:r>
        <w:t>ing requirements.  The City reserves the right to prohibit the serving or sale of alcohol in the Community Center.  The serving or sale of any alcohol is further subject to the Rules and</w:t>
      </w:r>
      <w:r w:rsidRPr="005127BC">
        <w:t xml:space="preserve"> Regulations.</w:t>
      </w:r>
    </w:p>
    <w:p w14:paraId="4321F331" w14:textId="77777777" w:rsidR="009C6B7F" w:rsidRPr="005127BC" w:rsidRDefault="009C6B7F" w:rsidP="009C6B7F">
      <w:pPr>
        <w:spacing w:before="240"/>
        <w:ind w:left="374" w:hanging="374"/>
      </w:pPr>
      <w:r>
        <w:t>7</w:t>
      </w:r>
      <w:r w:rsidRPr="005127BC">
        <w:t>.</w:t>
      </w:r>
      <w:r>
        <w:tab/>
      </w:r>
      <w:r w:rsidRPr="007F567F">
        <w:rPr>
          <w:b/>
          <w:u w:val="single"/>
        </w:rPr>
        <w:t>Entertainment</w:t>
      </w:r>
      <w:r w:rsidRPr="005127BC">
        <w:t>. The City [does]</w:t>
      </w:r>
      <w:r w:rsidR="007F567F">
        <w:t xml:space="preserve"> </w:t>
      </w:r>
      <w:r w:rsidRPr="005127BC">
        <w:t>[does not] authorize entertainment to be provided as described in the Application.</w:t>
      </w:r>
    </w:p>
    <w:p w14:paraId="087B7592" w14:textId="77777777" w:rsidR="009C6B7F" w:rsidRDefault="009C6B7F" w:rsidP="009C6B7F">
      <w:pPr>
        <w:spacing w:before="240"/>
        <w:ind w:left="374" w:hanging="374"/>
      </w:pPr>
      <w:r>
        <w:t>8</w:t>
      </w:r>
      <w:r w:rsidRPr="005127BC">
        <w:t>.</w:t>
      </w:r>
      <w:r>
        <w:tab/>
      </w:r>
      <w:r w:rsidRPr="007F567F">
        <w:rPr>
          <w:b/>
          <w:u w:val="single"/>
        </w:rPr>
        <w:t>Insurance</w:t>
      </w:r>
      <w:r w:rsidR="007F567F" w:rsidRPr="007F567F">
        <w:rPr>
          <w:b/>
        </w:rPr>
        <w:t>.</w:t>
      </w:r>
      <w:r w:rsidR="007F567F">
        <w:t xml:space="preserve"> </w:t>
      </w:r>
      <w:r w:rsidRPr="005127BC">
        <w:t>The User [is]</w:t>
      </w:r>
      <w:r w:rsidR="007F567F">
        <w:t xml:space="preserve"> </w:t>
      </w:r>
      <w:r w:rsidRPr="005127BC">
        <w:t xml:space="preserve">[is not] required to obtain liability insurance for the </w:t>
      </w:r>
      <w:r>
        <w:t>Event</w:t>
      </w:r>
      <w:r w:rsidRPr="005127BC">
        <w:t>.  If insurance is required, User agrees to obtain</w:t>
      </w:r>
      <w:r>
        <w:t xml:space="preserve"> at least</w:t>
      </w:r>
      <w:r w:rsidRPr="005127BC">
        <w:t xml:space="preserve"> the minimum coverage</w:t>
      </w:r>
      <w:r>
        <w:t xml:space="preserve"> set forth in the Rules and Regulations.  The User agree to provide a certificate of insurance to the City showing the required coverage at least seven (7) days prior to the Event and naming the City as an Additional Insured.</w:t>
      </w:r>
    </w:p>
    <w:p w14:paraId="035A228E" w14:textId="77777777" w:rsidR="009C6B7F" w:rsidRDefault="009C6B7F" w:rsidP="009C6B7F">
      <w:pPr>
        <w:spacing w:before="240"/>
        <w:ind w:left="374" w:hanging="374"/>
        <w:rPr>
          <w:szCs w:val="22"/>
        </w:rPr>
      </w:pPr>
      <w:r>
        <w:t>9.</w:t>
      </w:r>
      <w:r>
        <w:tab/>
      </w:r>
      <w:r w:rsidRPr="007F567F">
        <w:rPr>
          <w:b/>
          <w:u w:val="single"/>
        </w:rPr>
        <w:t>Property Damage/Missing Items</w:t>
      </w:r>
      <w:r w:rsidRPr="005127BC">
        <w:t xml:space="preserve">. </w:t>
      </w:r>
      <w:r>
        <w:t xml:space="preserve">The </w:t>
      </w:r>
      <w:r w:rsidRPr="005127BC">
        <w:t xml:space="preserve">User </w:t>
      </w:r>
      <w:r>
        <w:t xml:space="preserve">agrees to </w:t>
      </w:r>
      <w:r w:rsidRPr="005127BC">
        <w:t>pay the</w:t>
      </w:r>
      <w:r>
        <w:t xml:space="preserve"> City </w:t>
      </w:r>
      <w:r w:rsidRPr="005127BC">
        <w:t>for any</w:t>
      </w:r>
      <w:r>
        <w:t xml:space="preserve"> physical</w:t>
      </w:r>
      <w:r w:rsidRPr="005127BC">
        <w:t xml:space="preserve"> damage to the </w:t>
      </w:r>
      <w:r>
        <w:t xml:space="preserve">Community Center or its contents during the Event. The User also agrees to </w:t>
      </w:r>
      <w:r>
        <w:rPr>
          <w:szCs w:val="22"/>
        </w:rPr>
        <w:t>replace or pay the cost of replacement for any missing items.</w:t>
      </w:r>
    </w:p>
    <w:p w14:paraId="33EC6420" w14:textId="77777777" w:rsidR="009C6B7F" w:rsidRDefault="009C6B7F" w:rsidP="009C6B7F">
      <w:pPr>
        <w:spacing w:before="240"/>
        <w:ind w:left="374" w:hanging="374"/>
      </w:pPr>
      <w:r>
        <w:rPr>
          <w:szCs w:val="22"/>
        </w:rPr>
        <w:t>10.</w:t>
      </w:r>
      <w:r>
        <w:rPr>
          <w:szCs w:val="22"/>
        </w:rPr>
        <w:tab/>
      </w:r>
      <w:r w:rsidRPr="007F567F">
        <w:rPr>
          <w:b/>
          <w:u w:val="single"/>
        </w:rPr>
        <w:t>Indemnification</w:t>
      </w:r>
      <w:r w:rsidRPr="005127BC">
        <w:t xml:space="preserve">. </w:t>
      </w:r>
      <w:r>
        <w:t xml:space="preserve">The </w:t>
      </w:r>
      <w:r w:rsidRPr="005127BC">
        <w:t>User shall</w:t>
      </w:r>
      <w:r>
        <w:t xml:space="preserve"> defend,</w:t>
      </w:r>
      <w:r w:rsidRPr="005127BC">
        <w:t xml:space="preserve"> indemnify and hold harmless the </w:t>
      </w:r>
      <w:r>
        <w:t>City</w:t>
      </w:r>
      <w:r w:rsidRPr="005127BC">
        <w:t xml:space="preserve"> and its officials, employees and agents from any liabilities, judgments, losses, costs or charges (including attorneys' fees) incurred by the </w:t>
      </w:r>
      <w:r>
        <w:t>City</w:t>
      </w:r>
      <w:r w:rsidRPr="005127BC">
        <w:t xml:space="preserve"> or any of its officials, employees or agents as a result of any claim, demand, action or suit relating to any bodily injury (including death), loss or property damage caused by, arising out of, related to or associated with the use of the </w:t>
      </w:r>
      <w:r>
        <w:t>Community Center</w:t>
      </w:r>
      <w:r w:rsidRPr="005127BC">
        <w:t xml:space="preserve"> by the User or by the User's </w:t>
      </w:r>
      <w:r>
        <w:t xml:space="preserve">guests or </w:t>
      </w:r>
      <w:r w:rsidRPr="005127BC">
        <w:t>invitees</w:t>
      </w:r>
      <w:r>
        <w:t xml:space="preserve">, </w:t>
      </w:r>
      <w:r w:rsidRPr="00E225BB">
        <w:t>except to the extent caused by the</w:t>
      </w:r>
      <w:r>
        <w:t xml:space="preserve"> sole negligence, gross</w:t>
      </w:r>
      <w:r w:rsidRPr="00E225BB">
        <w:t xml:space="preserve"> negligence</w:t>
      </w:r>
      <w:r>
        <w:t xml:space="preserve"> or willful misconduct</w:t>
      </w:r>
      <w:r w:rsidRPr="00E225BB">
        <w:t xml:space="preserve"> of </w:t>
      </w:r>
      <w:r>
        <w:t>the City o</w:t>
      </w:r>
      <w:r w:rsidRPr="00E225BB">
        <w:t>r its officers</w:t>
      </w:r>
      <w:r>
        <w:t>,</w:t>
      </w:r>
      <w:r w:rsidRPr="00E225BB">
        <w:t xml:space="preserve"> employees</w:t>
      </w:r>
      <w:r>
        <w:t xml:space="preserve"> or agents</w:t>
      </w:r>
      <w:r w:rsidRPr="00E225BB">
        <w:t>.</w:t>
      </w:r>
    </w:p>
    <w:p w14:paraId="0EC9DE7E" w14:textId="77777777" w:rsidR="009C6B7F" w:rsidRDefault="009C6B7F" w:rsidP="009C6B7F">
      <w:pPr>
        <w:spacing w:before="240"/>
        <w:ind w:left="374" w:hanging="374"/>
      </w:pPr>
      <w:r>
        <w:t>11</w:t>
      </w:r>
      <w:r w:rsidRPr="005127BC">
        <w:t>.</w:t>
      </w:r>
      <w:r>
        <w:tab/>
      </w:r>
      <w:r w:rsidRPr="007F567F">
        <w:rPr>
          <w:b/>
          <w:u w:val="single"/>
        </w:rPr>
        <w:t>Waiver and Assumption of Risk</w:t>
      </w:r>
      <w:r w:rsidR="007F567F">
        <w:t>. T</w:t>
      </w:r>
      <w:r>
        <w:t xml:space="preserve">he </w:t>
      </w:r>
      <w:r w:rsidRPr="005127BC">
        <w:t xml:space="preserve">User knows, understands and acknowledges the risks and hazards associated with using the </w:t>
      </w:r>
      <w:r>
        <w:t>Community Center</w:t>
      </w:r>
      <w:r w:rsidRPr="005127BC">
        <w:t xml:space="preserve"> and hereby assumes any and all risks and hazards associated therewith. User hereby irrevocably waives any and all claims against the </w:t>
      </w:r>
      <w:r>
        <w:t>City</w:t>
      </w:r>
      <w:r w:rsidRPr="005127BC">
        <w:t xml:space="preserve"> or any of its officials, employees or agents for any bodily injury (including death), loss or property damage incurred by the User as a result of using the </w:t>
      </w:r>
      <w:r>
        <w:t>Community Center</w:t>
      </w:r>
      <w:r w:rsidRPr="005127BC">
        <w:t xml:space="preserve"> and hereby irrevocably releases and discharges the </w:t>
      </w:r>
      <w:r>
        <w:t>City</w:t>
      </w:r>
      <w:r w:rsidRPr="005127BC">
        <w:t xml:space="preserve"> and any of its officials, employees or agents from </w:t>
      </w:r>
      <w:r>
        <w:t>any and all claims of liability.</w:t>
      </w:r>
    </w:p>
    <w:p w14:paraId="71694A75" w14:textId="77777777" w:rsidR="009C6B7F" w:rsidRPr="005127BC" w:rsidRDefault="009C6B7F" w:rsidP="009C6B7F">
      <w:pPr>
        <w:spacing w:before="240"/>
        <w:ind w:left="374" w:hanging="374"/>
      </w:pPr>
      <w:r>
        <w:t>12</w:t>
      </w:r>
      <w:r w:rsidRPr="005127BC">
        <w:t>.</w:t>
      </w:r>
      <w:r>
        <w:tab/>
      </w:r>
      <w:r w:rsidRPr="007F567F">
        <w:rPr>
          <w:b/>
          <w:u w:val="single"/>
        </w:rPr>
        <w:t>Rules and Regulations</w:t>
      </w:r>
      <w:r w:rsidRPr="007F567F">
        <w:rPr>
          <w:b/>
        </w:rPr>
        <w:t>.</w:t>
      </w:r>
      <w:r w:rsidR="007F567F">
        <w:t xml:space="preserve"> </w:t>
      </w:r>
      <w:r>
        <w:t xml:space="preserve">The User certifies that he or she has read the attached Rules and Regulations and </w:t>
      </w:r>
      <w:r w:rsidRPr="005127BC">
        <w:t>agrees to be bound</w:t>
      </w:r>
      <w:r>
        <w:t xml:space="preserve"> by the</w:t>
      </w:r>
      <w:r w:rsidR="007F567F">
        <w:t xml:space="preserve"> Rules and Regulations. </w:t>
      </w:r>
      <w:r w:rsidRPr="005127BC">
        <w:t>The User shall be responsible for ensuring compliance with the</w:t>
      </w:r>
      <w:r>
        <w:t xml:space="preserve"> </w:t>
      </w:r>
      <w:r w:rsidRPr="005127BC">
        <w:t xml:space="preserve">Rules and </w:t>
      </w:r>
      <w:r>
        <w:t>R</w:t>
      </w:r>
      <w:r w:rsidRPr="005127BC">
        <w:t>egulations by the User’s guests or invitees.</w:t>
      </w:r>
    </w:p>
    <w:p w14:paraId="6F5A5DAB" w14:textId="77777777" w:rsidR="009C6B7F" w:rsidRDefault="009C6B7F" w:rsidP="009C6B7F">
      <w:pPr>
        <w:autoSpaceDE w:val="0"/>
        <w:autoSpaceDN w:val="0"/>
        <w:adjustRightInd w:val="0"/>
        <w:ind w:left="374" w:hanging="374"/>
      </w:pPr>
    </w:p>
    <w:p w14:paraId="78C84A00" w14:textId="77777777" w:rsidR="007F567F" w:rsidRDefault="007F567F" w:rsidP="009C6B7F">
      <w:pPr>
        <w:autoSpaceDE w:val="0"/>
        <w:autoSpaceDN w:val="0"/>
        <w:adjustRightInd w:val="0"/>
        <w:ind w:left="374" w:hanging="374"/>
      </w:pPr>
    </w:p>
    <w:p w14:paraId="36CBDCF5" w14:textId="77777777" w:rsidR="007F567F" w:rsidRDefault="007F567F" w:rsidP="009C6B7F">
      <w:pPr>
        <w:autoSpaceDE w:val="0"/>
        <w:autoSpaceDN w:val="0"/>
        <w:adjustRightInd w:val="0"/>
        <w:ind w:left="374" w:hanging="374"/>
      </w:pPr>
    </w:p>
    <w:p w14:paraId="45E87FB1" w14:textId="77777777" w:rsidR="007F567F" w:rsidRDefault="007F567F" w:rsidP="009C6B7F">
      <w:pPr>
        <w:autoSpaceDE w:val="0"/>
        <w:autoSpaceDN w:val="0"/>
        <w:adjustRightInd w:val="0"/>
        <w:ind w:left="374" w:hanging="374"/>
      </w:pPr>
    </w:p>
    <w:p w14:paraId="0377773B" w14:textId="77777777" w:rsidR="009C6B7F" w:rsidRDefault="009C6B7F" w:rsidP="009C6B7F">
      <w:pPr>
        <w:autoSpaceDE w:val="0"/>
        <w:autoSpaceDN w:val="0"/>
        <w:adjustRightInd w:val="0"/>
        <w:ind w:left="374" w:hanging="374"/>
      </w:pPr>
      <w:r>
        <w:lastRenderedPageBreak/>
        <w:t>13.</w:t>
      </w:r>
      <w:r>
        <w:tab/>
      </w:r>
      <w:r w:rsidRPr="009C6B7F">
        <w:rPr>
          <w:b/>
          <w:u w:val="single"/>
        </w:rPr>
        <w:t>General Provisions</w:t>
      </w:r>
      <w:r>
        <w:t>.</w:t>
      </w:r>
    </w:p>
    <w:p w14:paraId="1925C251" w14:textId="77777777" w:rsidR="009C6B7F" w:rsidRPr="005127BC" w:rsidRDefault="009C6B7F" w:rsidP="009C6B7F">
      <w:pPr>
        <w:autoSpaceDE w:val="0"/>
        <w:autoSpaceDN w:val="0"/>
        <w:adjustRightInd w:val="0"/>
        <w:ind w:left="374" w:hanging="374"/>
      </w:pPr>
    </w:p>
    <w:p w14:paraId="589C5386" w14:textId="77777777" w:rsidR="009C6B7F" w:rsidRPr="00495768" w:rsidRDefault="009C6B7F" w:rsidP="009C6B7F">
      <w:pPr>
        <w:ind w:left="748" w:hanging="374"/>
      </w:pPr>
      <w:r w:rsidRPr="00495768">
        <w:t>A.</w:t>
      </w:r>
      <w:r>
        <w:tab/>
      </w:r>
      <w:r w:rsidRPr="009C6B7F">
        <w:rPr>
          <w:b/>
          <w:u w:val="single"/>
        </w:rPr>
        <w:t>Entire Agreement</w:t>
      </w:r>
      <w:r w:rsidRPr="009C6B7F">
        <w:rPr>
          <w:b/>
        </w:rPr>
        <w:t>.</w:t>
      </w:r>
      <w:r w:rsidR="007F567F">
        <w:t xml:space="preserve"> </w:t>
      </w:r>
      <w:r w:rsidRPr="00495768">
        <w:t>This Agreement supersedes any prior or contemporaneous</w:t>
      </w:r>
      <w:r>
        <w:t xml:space="preserve"> </w:t>
      </w:r>
      <w:r w:rsidRPr="00495768">
        <w:t xml:space="preserve">representations or agreements, whether written or oral, between the Parties and </w:t>
      </w:r>
      <w:r>
        <w:t>contains the entire agreement.</w:t>
      </w:r>
    </w:p>
    <w:p w14:paraId="003D1B11" w14:textId="77777777" w:rsidR="009C6B7F" w:rsidRPr="00495768" w:rsidRDefault="009C6B7F" w:rsidP="009C6B7F">
      <w:pPr>
        <w:pStyle w:val="HTMLPreformatted"/>
        <w:ind w:left="748" w:hanging="374"/>
        <w:rPr>
          <w:rFonts w:ascii="Times New Roman" w:hAnsi="Times New Roman" w:cs="Times New Roman"/>
          <w:sz w:val="24"/>
          <w:szCs w:val="24"/>
        </w:rPr>
      </w:pPr>
    </w:p>
    <w:p w14:paraId="4344176B" w14:textId="77777777" w:rsidR="009C6B7F" w:rsidRDefault="009C6B7F" w:rsidP="009C6B7F">
      <w:pPr>
        <w:ind w:left="748" w:hanging="374"/>
      </w:pPr>
      <w:r w:rsidRPr="00495768">
        <w:t>B.</w:t>
      </w:r>
      <w:r>
        <w:tab/>
      </w:r>
      <w:r w:rsidRPr="009C6B7F">
        <w:rPr>
          <w:b/>
          <w:u w:val="single"/>
        </w:rPr>
        <w:t>Amendments</w:t>
      </w:r>
      <w:r w:rsidR="007F567F">
        <w:t xml:space="preserve">. </w:t>
      </w:r>
      <w:r w:rsidRPr="00495768">
        <w:t>Any modification or amendment to this Agreement shall require a written agreement signed by both</w:t>
      </w:r>
      <w:r>
        <w:t xml:space="preserve"> Parties.</w:t>
      </w:r>
    </w:p>
    <w:p w14:paraId="26433F36" w14:textId="77777777" w:rsidR="009C6B7F" w:rsidRDefault="009C6B7F" w:rsidP="009C6B7F">
      <w:pPr>
        <w:ind w:left="748" w:hanging="374"/>
        <w:rPr>
          <w:color w:val="000000"/>
        </w:rPr>
      </w:pPr>
    </w:p>
    <w:p w14:paraId="7CDCCC96" w14:textId="77777777" w:rsidR="009C6B7F" w:rsidRPr="002D1B10" w:rsidRDefault="009C6B7F" w:rsidP="009C6B7F">
      <w:pPr>
        <w:ind w:left="748" w:hanging="374"/>
        <w:rPr>
          <w:color w:val="000000"/>
        </w:rPr>
      </w:pPr>
      <w:r>
        <w:rPr>
          <w:color w:val="000000"/>
        </w:rPr>
        <w:t>C</w:t>
      </w:r>
      <w:r w:rsidRPr="002D1B10">
        <w:rPr>
          <w:color w:val="000000"/>
        </w:rPr>
        <w:t>.</w:t>
      </w:r>
      <w:r>
        <w:rPr>
          <w:color w:val="000000"/>
        </w:rPr>
        <w:tab/>
      </w:r>
      <w:r w:rsidRPr="009C6B7F">
        <w:rPr>
          <w:b/>
          <w:color w:val="000000"/>
          <w:u w:val="single"/>
        </w:rPr>
        <w:t>Governing Law</w:t>
      </w:r>
      <w:r w:rsidR="007F567F">
        <w:rPr>
          <w:color w:val="000000"/>
        </w:rPr>
        <w:t>.</w:t>
      </w:r>
      <w:r w:rsidRPr="002D1B10">
        <w:rPr>
          <w:color w:val="000000"/>
        </w:rPr>
        <w:t xml:space="preserve"> </w:t>
      </w:r>
      <w:r w:rsidRPr="002D1B10">
        <w:rPr>
          <w:rFonts w:cs="Arial"/>
        </w:rPr>
        <w:t>This Agreement shall be governed by and interpreted in accordance with the laws of the State of Minnesota.</w:t>
      </w:r>
    </w:p>
    <w:p w14:paraId="3DA18BC1" w14:textId="77777777" w:rsidR="009C6B7F" w:rsidRPr="002D1B10" w:rsidRDefault="009C6B7F" w:rsidP="009C6B7F">
      <w:pPr>
        <w:ind w:left="748" w:hanging="374"/>
      </w:pPr>
    </w:p>
    <w:p w14:paraId="797B4F4A" w14:textId="77777777" w:rsidR="009C6B7F" w:rsidRPr="002D1B10" w:rsidRDefault="009C6B7F" w:rsidP="009C6B7F">
      <w:pPr>
        <w:ind w:left="748" w:hanging="374"/>
        <w:rPr>
          <w:rFonts w:cs="Arial"/>
        </w:rPr>
      </w:pPr>
      <w:r>
        <w:t>D</w:t>
      </w:r>
      <w:r w:rsidRPr="002D1B10">
        <w:t>.</w:t>
      </w:r>
      <w:r>
        <w:tab/>
      </w:r>
      <w:r w:rsidRPr="009C6B7F">
        <w:rPr>
          <w:b/>
          <w:u w:val="single"/>
        </w:rPr>
        <w:t>Captions</w:t>
      </w:r>
      <w:r w:rsidR="007F567F">
        <w:t>.</w:t>
      </w:r>
      <w:r w:rsidRPr="002D1B10">
        <w:t xml:space="preserve"> </w:t>
      </w:r>
      <w:r>
        <w:t>S</w:t>
      </w:r>
      <w:r w:rsidRPr="002D1B10">
        <w:rPr>
          <w:rFonts w:cs="Arial"/>
        </w:rPr>
        <w:t xml:space="preserve">ection headings contained in this Agreement are included for convenience only and form no part of the Agreement between the </w:t>
      </w:r>
      <w:r>
        <w:rPr>
          <w:rFonts w:cs="Arial"/>
        </w:rPr>
        <w:t>Parties</w:t>
      </w:r>
      <w:r w:rsidRPr="002D1B10">
        <w:rPr>
          <w:rFonts w:cs="Arial"/>
        </w:rPr>
        <w:t>.</w:t>
      </w:r>
    </w:p>
    <w:p w14:paraId="0A9DC478" w14:textId="77777777" w:rsidR="009C6B7F" w:rsidRPr="002D1B10" w:rsidRDefault="009C6B7F" w:rsidP="009C6B7F">
      <w:pPr>
        <w:ind w:left="748" w:hanging="374"/>
        <w:rPr>
          <w:rFonts w:cs="Arial"/>
        </w:rPr>
      </w:pPr>
    </w:p>
    <w:p w14:paraId="6186E95D" w14:textId="77777777" w:rsidR="009C6B7F" w:rsidRPr="002D1B10" w:rsidRDefault="009C6B7F" w:rsidP="009C6B7F">
      <w:pPr>
        <w:ind w:left="748" w:hanging="374"/>
        <w:rPr>
          <w:rFonts w:cs="Arial"/>
        </w:rPr>
      </w:pPr>
      <w:r>
        <w:rPr>
          <w:rFonts w:cs="Arial"/>
        </w:rPr>
        <w:t>E</w:t>
      </w:r>
      <w:r w:rsidRPr="002D1B10">
        <w:rPr>
          <w:rFonts w:cs="Arial"/>
        </w:rPr>
        <w:t>.</w:t>
      </w:r>
      <w:r>
        <w:rPr>
          <w:rFonts w:cs="Arial"/>
        </w:rPr>
        <w:tab/>
      </w:r>
      <w:r w:rsidRPr="009C6B7F">
        <w:rPr>
          <w:rFonts w:cs="Arial"/>
          <w:b/>
          <w:u w:val="single"/>
        </w:rPr>
        <w:t>Waiver</w:t>
      </w:r>
      <w:r w:rsidR="007F567F">
        <w:rPr>
          <w:rFonts w:cs="Arial"/>
        </w:rPr>
        <w:t>.</w:t>
      </w:r>
      <w:r w:rsidRPr="002D1B10">
        <w:rPr>
          <w:rFonts w:cs="Arial"/>
        </w:rPr>
        <w:t xml:space="preserve"> </w:t>
      </w:r>
      <w:r>
        <w:rPr>
          <w:rFonts w:cs="Arial"/>
        </w:rPr>
        <w:t>The w</w:t>
      </w:r>
      <w:r w:rsidRPr="002D1B10">
        <w:rPr>
          <w:rFonts w:cs="Arial"/>
        </w:rPr>
        <w:t xml:space="preserve">aiver by </w:t>
      </w:r>
      <w:r>
        <w:rPr>
          <w:rFonts w:cs="Arial"/>
        </w:rPr>
        <w:t>either party o</w:t>
      </w:r>
      <w:r w:rsidRPr="002D1B10">
        <w:rPr>
          <w:rFonts w:cs="Arial"/>
        </w:rPr>
        <w:t xml:space="preserve">f any breach or failure to comply with any provision of this </w:t>
      </w:r>
      <w:r>
        <w:rPr>
          <w:rFonts w:cs="Arial"/>
        </w:rPr>
        <w:t xml:space="preserve">Agreement </w:t>
      </w:r>
      <w:r w:rsidRPr="002D1B10">
        <w:rPr>
          <w:rFonts w:cs="Arial"/>
        </w:rPr>
        <w:t xml:space="preserve">by </w:t>
      </w:r>
      <w:r>
        <w:rPr>
          <w:rFonts w:cs="Arial"/>
        </w:rPr>
        <w:t>the other p</w:t>
      </w:r>
      <w:r w:rsidRPr="002D1B10">
        <w:rPr>
          <w:rFonts w:cs="Arial"/>
        </w:rPr>
        <w:t xml:space="preserve">arty shall not be construed as, or constitute a continuing waiver of such provision or a waiver of any other breach of or failure to comply with any other provision of this </w:t>
      </w:r>
      <w:r>
        <w:rPr>
          <w:rFonts w:cs="Arial"/>
        </w:rPr>
        <w:t>Agreement</w:t>
      </w:r>
      <w:r w:rsidRPr="002D1B10">
        <w:rPr>
          <w:rFonts w:cs="Arial"/>
        </w:rPr>
        <w:t>.</w:t>
      </w:r>
    </w:p>
    <w:p w14:paraId="0FB3705A" w14:textId="77777777" w:rsidR="009C6B7F" w:rsidRPr="002D1B10" w:rsidRDefault="009C6B7F" w:rsidP="009C6B7F">
      <w:pPr>
        <w:ind w:left="748" w:hanging="374"/>
      </w:pPr>
    </w:p>
    <w:p w14:paraId="71E9DED2" w14:textId="77777777" w:rsidR="009C6B7F" w:rsidRPr="00E21816" w:rsidRDefault="009C6B7F" w:rsidP="009C6B7F">
      <w:pPr>
        <w:ind w:left="748" w:hanging="374"/>
        <w:jc w:val="both"/>
      </w:pPr>
      <w:r>
        <w:t>F.</w:t>
      </w:r>
      <w:r>
        <w:tab/>
      </w:r>
      <w:r w:rsidRPr="009C6B7F">
        <w:rPr>
          <w:b/>
          <w:u w:val="single"/>
        </w:rPr>
        <w:t>Savings Clause</w:t>
      </w:r>
      <w:r w:rsidRPr="00E21816">
        <w:t xml:space="preserve">.  If a court finds any portion of this Agreement to be contrary to law or invalid, the remainder of the Agreement will remain in full force and effect. </w:t>
      </w:r>
    </w:p>
    <w:p w14:paraId="34160BFC" w14:textId="77777777" w:rsidR="009C6B7F" w:rsidRPr="00E21816" w:rsidRDefault="009C6B7F" w:rsidP="009C6B7F">
      <w:pPr>
        <w:ind w:left="748" w:hanging="374"/>
      </w:pPr>
    </w:p>
    <w:p w14:paraId="4CD69963" w14:textId="77777777" w:rsidR="009C6B7F" w:rsidRDefault="009C6B7F" w:rsidP="009C6B7F">
      <w:pPr>
        <w:ind w:firstLine="720"/>
        <w:jc w:val="both"/>
      </w:pPr>
      <w:r w:rsidRPr="00E21816">
        <w:t>IN WITNESS WHEREOF, the</w:t>
      </w:r>
      <w:r>
        <w:t xml:space="preserve"> Parties c</w:t>
      </w:r>
      <w:r w:rsidRPr="00E21816">
        <w:t xml:space="preserve">aused this Agreement to be </w:t>
      </w:r>
      <w:r>
        <w:t>approved on the dates below</w:t>
      </w:r>
      <w:r w:rsidRPr="00E21816">
        <w:t>.</w:t>
      </w:r>
    </w:p>
    <w:p w14:paraId="5FC758CF" w14:textId="77777777" w:rsidR="009C6B7F" w:rsidRDefault="009C6B7F" w:rsidP="009C6B7F">
      <w:pPr>
        <w:ind w:firstLine="720"/>
        <w:jc w:val="both"/>
      </w:pPr>
    </w:p>
    <w:p w14:paraId="7DA6E1F9" w14:textId="77777777" w:rsidR="009C6B7F" w:rsidRPr="005127BC" w:rsidRDefault="009C6B7F" w:rsidP="009C6B7F">
      <w:pPr>
        <w:autoSpaceDE w:val="0"/>
        <w:autoSpaceDN w:val="0"/>
        <w:adjustRightInd w:val="0"/>
      </w:pPr>
      <w:r>
        <w:tab/>
      </w:r>
      <w:r w:rsidRPr="005127BC">
        <w:t xml:space="preserve">By signing this agreement, I declare that I have read, understand and agree to </w:t>
      </w:r>
      <w:proofErr w:type="gramStart"/>
      <w:r w:rsidRPr="005127BC">
        <w:t>all of</w:t>
      </w:r>
      <w:proofErr w:type="gramEnd"/>
      <w:r w:rsidRPr="005127BC">
        <w:t xml:space="preserve"> the terms and condition of this Agreement.</w:t>
      </w:r>
    </w:p>
    <w:p w14:paraId="0638196D" w14:textId="77777777" w:rsidR="009C6B7F" w:rsidRPr="005127BC" w:rsidRDefault="009C6B7F" w:rsidP="009C6B7F">
      <w:pPr>
        <w:autoSpaceDE w:val="0"/>
        <w:autoSpaceDN w:val="0"/>
        <w:adjustRightInd w:val="0"/>
      </w:pPr>
    </w:p>
    <w:p w14:paraId="313429C3" w14:textId="77777777" w:rsidR="009C6B7F" w:rsidRPr="005127BC" w:rsidRDefault="009C6B7F" w:rsidP="009C6B7F">
      <w:pPr>
        <w:autoSpaceDE w:val="0"/>
        <w:autoSpaceDN w:val="0"/>
        <w:adjustRightInd w:val="0"/>
      </w:pPr>
      <w:r w:rsidRPr="005127BC">
        <w:t>______________________________</w:t>
      </w:r>
      <w:r w:rsidRPr="005127BC">
        <w:tab/>
      </w:r>
      <w:r>
        <w:tab/>
        <w:t xml:space="preserve">Date: </w:t>
      </w:r>
      <w:r w:rsidRPr="005127BC">
        <w:t>________________________</w:t>
      </w:r>
      <w:r>
        <w:t>_</w:t>
      </w:r>
    </w:p>
    <w:p w14:paraId="3932FC66" w14:textId="77777777" w:rsidR="009C6B7F" w:rsidRDefault="009C6B7F" w:rsidP="009C6B7F">
      <w:pPr>
        <w:autoSpaceDE w:val="0"/>
        <w:autoSpaceDN w:val="0"/>
        <w:adjustRightInd w:val="0"/>
      </w:pPr>
      <w:r w:rsidRPr="005127BC">
        <w:t>User</w:t>
      </w:r>
    </w:p>
    <w:p w14:paraId="7409B7BB" w14:textId="77777777" w:rsidR="009C6B7F" w:rsidRDefault="009C6B7F" w:rsidP="009C6B7F">
      <w:pPr>
        <w:autoSpaceDE w:val="0"/>
        <w:autoSpaceDN w:val="0"/>
        <w:adjustRightInd w:val="0"/>
      </w:pPr>
    </w:p>
    <w:p w14:paraId="33DA899B" w14:textId="77777777" w:rsidR="009C6B7F" w:rsidRDefault="009C6B7F" w:rsidP="009C6B7F">
      <w:pPr>
        <w:spacing w:line="360" w:lineRule="auto"/>
        <w:jc w:val="both"/>
      </w:pPr>
      <w:r w:rsidRPr="005127BC">
        <w:tab/>
      </w:r>
      <w:r>
        <w:t xml:space="preserve">The City Council of </w:t>
      </w:r>
      <w:r w:rsidR="007F567F" w:rsidRPr="009B39CE">
        <w:fldChar w:fldCharType="begin">
          <w:ffData>
            <w:name w:val="Text5"/>
            <w:enabled/>
            <w:calcOnExit w:val="0"/>
            <w:textInput>
              <w:default w:val="_______"/>
            </w:textInput>
          </w:ffData>
        </w:fldChar>
      </w:r>
      <w:r w:rsidR="007F567F" w:rsidRPr="009B39CE">
        <w:instrText xml:space="preserve"> FORMTEXT </w:instrText>
      </w:r>
      <w:r w:rsidR="007F567F" w:rsidRPr="009B39CE">
        <w:fldChar w:fldCharType="separate"/>
      </w:r>
      <w:r w:rsidR="007F567F" w:rsidRPr="009B39CE">
        <w:rPr>
          <w:noProof/>
        </w:rPr>
        <w:t>_______</w:t>
      </w:r>
      <w:r w:rsidR="007F567F" w:rsidRPr="009B39CE">
        <w:fldChar w:fldCharType="end"/>
      </w:r>
      <w:r>
        <w:t xml:space="preserve">, Minnesota duly approved this Agreement on the </w:t>
      </w:r>
      <w:r w:rsidR="007F567F" w:rsidRPr="009B39CE">
        <w:fldChar w:fldCharType="begin">
          <w:ffData>
            <w:name w:val="Text5"/>
            <w:enabled/>
            <w:calcOnExit w:val="0"/>
            <w:textInput>
              <w:default w:val="_______"/>
            </w:textInput>
          </w:ffData>
        </w:fldChar>
      </w:r>
      <w:r w:rsidR="007F567F" w:rsidRPr="009B39CE">
        <w:instrText xml:space="preserve"> FORMTEXT </w:instrText>
      </w:r>
      <w:r w:rsidR="007F567F" w:rsidRPr="009B39CE">
        <w:fldChar w:fldCharType="separate"/>
      </w:r>
      <w:r w:rsidR="007F567F" w:rsidRPr="009B39CE">
        <w:rPr>
          <w:noProof/>
        </w:rPr>
        <w:t>_______</w:t>
      </w:r>
      <w:r w:rsidR="007F567F" w:rsidRPr="009B39CE">
        <w:fldChar w:fldCharType="end"/>
      </w:r>
      <w:r w:rsidR="00D11BBD">
        <w:t xml:space="preserve"> </w:t>
      </w:r>
      <w:r>
        <w:t xml:space="preserve">day of </w:t>
      </w:r>
      <w:r w:rsidR="00D11BBD" w:rsidRPr="009B39CE">
        <w:fldChar w:fldCharType="begin">
          <w:ffData>
            <w:name w:val="Text5"/>
            <w:enabled/>
            <w:calcOnExit w:val="0"/>
            <w:textInput>
              <w:default w:val="_______"/>
            </w:textInput>
          </w:ffData>
        </w:fldChar>
      </w:r>
      <w:r w:rsidR="00D11BBD" w:rsidRPr="009B39CE">
        <w:instrText xml:space="preserve"> FORMTEXT </w:instrText>
      </w:r>
      <w:r w:rsidR="00D11BBD" w:rsidRPr="009B39CE">
        <w:fldChar w:fldCharType="separate"/>
      </w:r>
      <w:r w:rsidR="00D11BBD" w:rsidRPr="009B39CE">
        <w:rPr>
          <w:noProof/>
        </w:rPr>
        <w:t>_______</w:t>
      </w:r>
      <w:r w:rsidR="00D11BBD" w:rsidRPr="009B39CE">
        <w:fldChar w:fldCharType="end"/>
      </w:r>
      <w:r>
        <w:t>, 20</w:t>
      </w:r>
      <w:r w:rsidR="00D11BBD" w:rsidRPr="009B39CE">
        <w:fldChar w:fldCharType="begin">
          <w:ffData>
            <w:name w:val="Text5"/>
            <w:enabled/>
            <w:calcOnExit w:val="0"/>
            <w:textInput>
              <w:default w:val="_______"/>
            </w:textInput>
          </w:ffData>
        </w:fldChar>
      </w:r>
      <w:r w:rsidR="00D11BBD" w:rsidRPr="009B39CE">
        <w:instrText xml:space="preserve"> FORMTEXT </w:instrText>
      </w:r>
      <w:r w:rsidR="00D11BBD" w:rsidRPr="009B39CE">
        <w:fldChar w:fldCharType="separate"/>
      </w:r>
      <w:r w:rsidR="00D11BBD" w:rsidRPr="009B39CE">
        <w:rPr>
          <w:noProof/>
        </w:rPr>
        <w:t>_______</w:t>
      </w:r>
      <w:r w:rsidR="00D11BBD" w:rsidRPr="009B39CE">
        <w:fldChar w:fldCharType="end"/>
      </w:r>
      <w:r>
        <w:t>.</w:t>
      </w:r>
    </w:p>
    <w:p w14:paraId="61DDBEC5" w14:textId="77777777" w:rsidR="009C6B7F" w:rsidRDefault="009C6B7F" w:rsidP="009C6B7F">
      <w:pPr>
        <w:spacing w:line="360" w:lineRule="auto"/>
        <w:jc w:val="both"/>
      </w:pPr>
    </w:p>
    <w:p w14:paraId="12EC8601" w14:textId="77777777" w:rsidR="009C6B7F" w:rsidRDefault="009C6B7F" w:rsidP="009C6B7F">
      <w:pPr>
        <w:jc w:val="both"/>
      </w:pPr>
      <w:r>
        <w:t>By:  ______________________________</w:t>
      </w:r>
    </w:p>
    <w:p w14:paraId="16DD8033" w14:textId="77777777" w:rsidR="009C6B7F" w:rsidRDefault="009C6B7F" w:rsidP="009C6B7F">
      <w:pPr>
        <w:spacing w:line="360" w:lineRule="auto"/>
        <w:jc w:val="both"/>
      </w:pPr>
      <w:r>
        <w:t xml:space="preserve">           Its Mayor</w:t>
      </w:r>
    </w:p>
    <w:p w14:paraId="4A8BE1F8" w14:textId="77777777" w:rsidR="009C6B7F" w:rsidRDefault="009C6B7F" w:rsidP="009C6B7F">
      <w:pPr>
        <w:jc w:val="both"/>
      </w:pPr>
      <w:r>
        <w:t>And:  _____________________________</w:t>
      </w:r>
      <w:r>
        <w:tab/>
      </w:r>
    </w:p>
    <w:p w14:paraId="7368BED5" w14:textId="77777777" w:rsidR="009C6B7F" w:rsidRDefault="009C6B7F" w:rsidP="009C6B7F">
      <w:pPr>
        <w:jc w:val="both"/>
      </w:pPr>
      <w:r>
        <w:t xml:space="preserve">           Its City Clerk</w:t>
      </w:r>
    </w:p>
    <w:p w14:paraId="146DE61F" w14:textId="77777777" w:rsidR="00C55B8E" w:rsidRPr="00C55B8E" w:rsidRDefault="00C55B8E" w:rsidP="009C6B7F"/>
    <w:sectPr w:rsidR="00C55B8E" w:rsidRPr="00C55B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7B9FF" w14:textId="77777777" w:rsidR="00990E67" w:rsidRDefault="00990E67" w:rsidP="007A4845">
      <w:r>
        <w:separator/>
      </w:r>
    </w:p>
  </w:endnote>
  <w:endnote w:type="continuationSeparator" w:id="0">
    <w:p w14:paraId="35CD20B4" w14:textId="77777777" w:rsidR="00990E67" w:rsidRDefault="00990E6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15949" w14:textId="77777777" w:rsidR="00463A6E" w:rsidRPr="001624F8" w:rsidRDefault="00463A6E" w:rsidP="00463A6E">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Contract</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4948A4">
          <w:rPr>
            <w:rFonts w:ascii="Arial" w:eastAsia="Arial" w:hAnsi="Arial" w:cs="Arial"/>
            <w:sz w:val="15"/>
            <w:szCs w:val="15"/>
          </w:rPr>
          <w:t>10/14/2019</w:t>
        </w:r>
      </w:sdtContent>
    </w:sdt>
  </w:p>
  <w:p w14:paraId="678B36F5" w14:textId="77777777" w:rsidR="007A4845" w:rsidRPr="00463A6E" w:rsidRDefault="00F141AC" w:rsidP="00463A6E">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11BBD">
          <w:rPr>
            <w:rFonts w:ascii="Arial" w:eastAsia="Arial" w:hAnsi="Arial" w:cs="Arial"/>
            <w:sz w:val="15"/>
            <w:szCs w:val="15"/>
          </w:rPr>
          <w:t>Community Center Rental Agreement</w:t>
        </w:r>
      </w:sdtContent>
    </w:sdt>
    <w:r w:rsidR="00463A6E" w:rsidRPr="001624F8">
      <w:rPr>
        <w:rFonts w:ascii="Arial" w:eastAsia="Arial" w:hAnsi="Arial" w:cs="Arial"/>
        <w:sz w:val="15"/>
        <w:szCs w:val="15"/>
      </w:rPr>
      <w:tab/>
      <w:t xml:space="preserve">Page </w:t>
    </w:r>
    <w:r w:rsidR="00463A6E" w:rsidRPr="001624F8">
      <w:rPr>
        <w:rFonts w:ascii="Arial" w:eastAsia="Arial" w:hAnsi="Arial" w:cs="Arial"/>
        <w:sz w:val="15"/>
        <w:szCs w:val="15"/>
      </w:rPr>
      <w:fldChar w:fldCharType="begin"/>
    </w:r>
    <w:r w:rsidR="00463A6E" w:rsidRPr="001624F8">
      <w:rPr>
        <w:rFonts w:ascii="Arial" w:eastAsia="Arial" w:hAnsi="Arial" w:cs="Arial"/>
        <w:sz w:val="15"/>
        <w:szCs w:val="15"/>
      </w:rPr>
      <w:instrText xml:space="preserve"> PAGE   \* MERGEFORMAT </w:instrText>
    </w:r>
    <w:r w:rsidR="00463A6E" w:rsidRPr="001624F8">
      <w:rPr>
        <w:rFonts w:ascii="Arial" w:eastAsia="Arial" w:hAnsi="Arial" w:cs="Arial"/>
        <w:sz w:val="15"/>
        <w:szCs w:val="15"/>
      </w:rPr>
      <w:fldChar w:fldCharType="separate"/>
    </w:r>
    <w:r w:rsidR="00566FB1">
      <w:rPr>
        <w:rFonts w:ascii="Arial" w:eastAsia="Arial" w:hAnsi="Arial" w:cs="Arial"/>
        <w:noProof/>
        <w:sz w:val="15"/>
        <w:szCs w:val="15"/>
      </w:rPr>
      <w:t>1</w:t>
    </w:r>
    <w:r w:rsidR="00463A6E"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E6BD" w14:textId="77777777" w:rsidR="00990E67" w:rsidRDefault="00990E67" w:rsidP="007A4845">
      <w:r>
        <w:separator/>
      </w:r>
    </w:p>
  </w:footnote>
  <w:footnote w:type="continuationSeparator" w:id="0">
    <w:p w14:paraId="1ECF4045" w14:textId="77777777" w:rsidR="00990E67" w:rsidRDefault="00990E67"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9AE0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67"/>
    <w:rsid w:val="00042FE5"/>
    <w:rsid w:val="000C4527"/>
    <w:rsid w:val="001122B0"/>
    <w:rsid w:val="001D122C"/>
    <w:rsid w:val="002327BB"/>
    <w:rsid w:val="003001DF"/>
    <w:rsid w:val="00307F09"/>
    <w:rsid w:val="0045419D"/>
    <w:rsid w:val="00463A6E"/>
    <w:rsid w:val="004948A4"/>
    <w:rsid w:val="004A7267"/>
    <w:rsid w:val="004B6F0D"/>
    <w:rsid w:val="00545D83"/>
    <w:rsid w:val="0056674B"/>
    <w:rsid w:val="00566FB1"/>
    <w:rsid w:val="0058420E"/>
    <w:rsid w:val="00594A11"/>
    <w:rsid w:val="005A6261"/>
    <w:rsid w:val="005A714E"/>
    <w:rsid w:val="005D63A9"/>
    <w:rsid w:val="00683862"/>
    <w:rsid w:val="006D5E6C"/>
    <w:rsid w:val="0070334F"/>
    <w:rsid w:val="007A4845"/>
    <w:rsid w:val="007B383C"/>
    <w:rsid w:val="007C3E3F"/>
    <w:rsid w:val="007F567F"/>
    <w:rsid w:val="007F7B36"/>
    <w:rsid w:val="008C5419"/>
    <w:rsid w:val="008F4217"/>
    <w:rsid w:val="009662D2"/>
    <w:rsid w:val="00990E67"/>
    <w:rsid w:val="009B39CE"/>
    <w:rsid w:val="009C6B7F"/>
    <w:rsid w:val="009D2855"/>
    <w:rsid w:val="00A57558"/>
    <w:rsid w:val="00AE0A12"/>
    <w:rsid w:val="00BA4642"/>
    <w:rsid w:val="00BA7387"/>
    <w:rsid w:val="00BB4064"/>
    <w:rsid w:val="00C55B8E"/>
    <w:rsid w:val="00C73970"/>
    <w:rsid w:val="00CA61E3"/>
    <w:rsid w:val="00D11BBD"/>
    <w:rsid w:val="00D54007"/>
    <w:rsid w:val="00D75F4B"/>
    <w:rsid w:val="00DA35B9"/>
    <w:rsid w:val="00DE1A94"/>
    <w:rsid w:val="00DF182D"/>
    <w:rsid w:val="00E97E08"/>
    <w:rsid w:val="00F141AC"/>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8E73"/>
  <w15:chartTrackingRefBased/>
  <w15:docId w15:val="{C5430B92-C228-4E1E-9059-C8215F1D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semiHidden/>
    <w:unhideWhenUsed/>
    <w:rsid w:val="00990E67"/>
    <w:rPr>
      <w:color w:val="0000FF" w:themeColor="hyperlink"/>
      <w:u w:val="single"/>
    </w:rPr>
  </w:style>
  <w:style w:type="paragraph" w:styleId="HTMLPreformatted">
    <w:name w:val="HTML Preformatted"/>
    <w:basedOn w:val="Normal"/>
    <w:link w:val="HTMLPreformattedChar"/>
    <w:semiHidden/>
    <w:rsid w:val="009C6B7F"/>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9C6B7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B70F36D74D429BB625EA9D8C64F571"/>
        <w:category>
          <w:name w:val="General"/>
          <w:gallery w:val="placeholder"/>
        </w:category>
        <w:types>
          <w:type w:val="bbPlcHdr"/>
        </w:types>
        <w:behaviors>
          <w:behavior w:val="content"/>
        </w:behaviors>
        <w:guid w:val="{7614A526-4DC0-48F5-972D-5006BB56C493}"/>
      </w:docPartPr>
      <w:docPartBody>
        <w:p w:rsidR="003C431A" w:rsidRDefault="003C431A">
          <w:pPr>
            <w:pStyle w:val="67B70F36D74D429BB625EA9D8C64F57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1A"/>
    <w:rsid w:val="003C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B70F36D74D429BB625EA9D8C64F571">
    <w:name w:val="67B70F36D74D429BB625EA9D8C64F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Community Center Rental Agreement</vt:lpstr>
    </vt:vector>
  </TitlesOfParts>
  <Company>League of Minnesota Cities</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Center Rental Agreement</dc:title>
  <dc:subject/>
  <dc:creator>League of Minnesota Cities</dc:creator>
  <cp:keywords/>
  <dc:description/>
  <cp:lastModifiedBy>Bach, Jeannette</cp:lastModifiedBy>
  <cp:revision>8</cp:revision>
  <dcterms:created xsi:type="dcterms:W3CDTF">2017-09-20T21:17:00Z</dcterms:created>
  <dcterms:modified xsi:type="dcterms:W3CDTF">2020-07-08T17:13:00Z</dcterms:modified>
</cp:coreProperties>
</file>